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5DD" w:rsidRPr="008F679C" w:rsidRDefault="00BF55DD" w:rsidP="00BF55DD">
      <w:pPr>
        <w:keepNext/>
        <w:tabs>
          <w:tab w:val="center" w:pos="4050"/>
        </w:tabs>
        <w:spacing w:after="0" w:line="240" w:lineRule="auto"/>
        <w:outlineLvl w:val="0"/>
        <w:rPr>
          <w:rFonts w:ascii="Tahoma" w:eastAsia="Times New Roman" w:hAnsi="Tahoma" w:cs="Tahoma"/>
          <w:b/>
          <w:bCs/>
          <w:sz w:val="24"/>
          <w:szCs w:val="24"/>
        </w:rPr>
      </w:pPr>
      <w:bookmarkStart w:id="0" w:name="_GoBack"/>
      <w:bookmarkEnd w:id="0"/>
      <w:r w:rsidRPr="008F679C">
        <w:rPr>
          <w:rFonts w:ascii="Tahoma" w:eastAsia="Times New Roman" w:hAnsi="Tahoma" w:cs="Tahoma"/>
          <w:b/>
          <w:bCs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28161170" wp14:editId="71A7C063">
            <wp:simplePos x="0" y="0"/>
            <wp:positionH relativeFrom="page">
              <wp:posOffset>3663950</wp:posOffset>
            </wp:positionH>
            <wp:positionV relativeFrom="paragraph">
              <wp:posOffset>0</wp:posOffset>
            </wp:positionV>
            <wp:extent cx="734695" cy="476250"/>
            <wp:effectExtent l="0" t="0" r="8255" b="0"/>
            <wp:wrapSquare wrapText="bothSides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9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F55DD" w:rsidRPr="008F679C" w:rsidRDefault="00BF55DD" w:rsidP="00BF55DD">
      <w:pPr>
        <w:keepNext/>
        <w:tabs>
          <w:tab w:val="left" w:pos="3600"/>
        </w:tabs>
        <w:spacing w:after="0" w:line="240" w:lineRule="auto"/>
        <w:outlineLvl w:val="0"/>
        <w:rPr>
          <w:rFonts w:ascii="Tahoma" w:eastAsia="Times New Roman" w:hAnsi="Tahoma" w:cs="Tahoma"/>
          <w:b/>
          <w:bCs/>
          <w:sz w:val="24"/>
          <w:szCs w:val="24"/>
          <w:u w:val="single"/>
        </w:rPr>
      </w:pPr>
    </w:p>
    <w:p w:rsidR="00A13464" w:rsidRDefault="00A13464" w:rsidP="00BF55DD">
      <w:pPr>
        <w:keepNext/>
        <w:tabs>
          <w:tab w:val="left" w:pos="3600"/>
        </w:tabs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sz w:val="28"/>
          <w:szCs w:val="28"/>
          <w:u w:val="single"/>
        </w:rPr>
      </w:pPr>
    </w:p>
    <w:p w:rsidR="00BF55DD" w:rsidRPr="00322ED0" w:rsidRDefault="00BF55DD" w:rsidP="00BF55DD">
      <w:pPr>
        <w:keepNext/>
        <w:tabs>
          <w:tab w:val="left" w:pos="3600"/>
        </w:tabs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sz w:val="28"/>
          <w:szCs w:val="28"/>
          <w:u w:val="single"/>
        </w:rPr>
      </w:pPr>
      <w:r w:rsidRPr="00322ED0">
        <w:rPr>
          <w:rFonts w:ascii="Tahoma" w:eastAsia="Times New Roman" w:hAnsi="Tahoma" w:cs="Tahoma"/>
          <w:b/>
          <w:bCs/>
          <w:sz w:val="28"/>
          <w:szCs w:val="28"/>
          <w:u w:val="single"/>
        </w:rPr>
        <w:t>EAST AFRICAN COMMUNITY</w:t>
      </w:r>
    </w:p>
    <w:p w:rsidR="00BF55DD" w:rsidRPr="00322ED0" w:rsidRDefault="00BF55DD" w:rsidP="00BF55DD">
      <w:pPr>
        <w:keepNext/>
        <w:spacing w:after="0" w:line="240" w:lineRule="auto"/>
        <w:jc w:val="center"/>
        <w:outlineLvl w:val="3"/>
        <w:rPr>
          <w:rFonts w:ascii="Tahoma" w:eastAsia="Times New Roman" w:hAnsi="Tahoma" w:cs="Tahoma"/>
          <w:b/>
          <w:bCs/>
          <w:sz w:val="28"/>
          <w:szCs w:val="28"/>
          <w:u w:val="single"/>
        </w:rPr>
      </w:pPr>
      <w:r w:rsidRPr="00322ED0">
        <w:rPr>
          <w:rFonts w:ascii="Tahoma" w:eastAsia="Times New Roman" w:hAnsi="Tahoma" w:cs="Tahoma"/>
          <w:b/>
          <w:bCs/>
          <w:sz w:val="28"/>
          <w:szCs w:val="28"/>
          <w:u w:val="single"/>
        </w:rPr>
        <w:t>EAST AFRICAN LEGISLATIVE ASSEMBLY</w:t>
      </w:r>
    </w:p>
    <w:p w:rsidR="00BF55DD" w:rsidRPr="008F679C" w:rsidRDefault="00BF55DD" w:rsidP="00BF55DD">
      <w:pPr>
        <w:spacing w:after="0" w:line="240" w:lineRule="auto"/>
        <w:rPr>
          <w:rFonts w:ascii="Tahoma" w:eastAsia="Times New Roman" w:hAnsi="Tahoma" w:cs="Tahoma"/>
          <w:b/>
          <w:bCs/>
          <w:sz w:val="32"/>
          <w:szCs w:val="24"/>
          <w:u w:val="single"/>
        </w:rPr>
      </w:pPr>
    </w:p>
    <w:p w:rsidR="00BF55DD" w:rsidRPr="00322ED0" w:rsidRDefault="00BF55DD" w:rsidP="00BF55DD">
      <w:pPr>
        <w:keepNext/>
        <w:spacing w:after="0" w:line="240" w:lineRule="auto"/>
        <w:jc w:val="center"/>
        <w:outlineLvl w:val="4"/>
        <w:rPr>
          <w:rFonts w:ascii="Tahoma" w:eastAsia="Times New Roman" w:hAnsi="Tahoma" w:cs="Tahoma"/>
          <w:b/>
          <w:bCs/>
          <w:sz w:val="30"/>
          <w:szCs w:val="30"/>
          <w:u w:val="single"/>
        </w:rPr>
      </w:pPr>
      <w:r w:rsidRPr="00322ED0">
        <w:rPr>
          <w:rFonts w:ascii="Arial" w:eastAsia="Times New Roman" w:hAnsi="Arial" w:cs="Arial"/>
          <w:b/>
          <w:bCs/>
          <w:sz w:val="30"/>
          <w:szCs w:val="30"/>
          <w:u w:val="single"/>
        </w:rPr>
        <w:t>FOURTH MEETING - FIRST SESSION - FOURTH ASSEMBLY</w:t>
      </w:r>
    </w:p>
    <w:p w:rsidR="00BF55DD" w:rsidRPr="008F679C" w:rsidRDefault="00BF55DD" w:rsidP="00BF55DD">
      <w:pPr>
        <w:spacing w:after="0" w:line="240" w:lineRule="auto"/>
        <w:jc w:val="center"/>
        <w:rPr>
          <w:rFonts w:ascii="Tahoma" w:eastAsia="Times New Roman" w:hAnsi="Tahoma" w:cs="Tahoma"/>
          <w:b/>
          <w:sz w:val="26"/>
          <w:szCs w:val="26"/>
        </w:rPr>
      </w:pPr>
    </w:p>
    <w:p w:rsidR="00BF55DD" w:rsidRPr="00322ED0" w:rsidRDefault="00BF55DD" w:rsidP="00BF55DD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32"/>
          <w:szCs w:val="32"/>
          <w:u w:val="single"/>
        </w:rPr>
      </w:pPr>
      <w:r w:rsidRPr="00322ED0">
        <w:rPr>
          <w:rFonts w:ascii="Tahoma" w:eastAsia="Times New Roman" w:hAnsi="Tahoma" w:cs="Tahoma"/>
          <w:b/>
          <w:sz w:val="32"/>
          <w:szCs w:val="32"/>
        </w:rPr>
        <w:t>ORDERS OF THE DAY</w:t>
      </w:r>
    </w:p>
    <w:p w:rsidR="00BF55DD" w:rsidRPr="008F679C" w:rsidRDefault="00BF55DD" w:rsidP="00BF55DD">
      <w:pPr>
        <w:spacing w:after="0" w:line="240" w:lineRule="auto"/>
        <w:rPr>
          <w:rFonts w:ascii="Tahoma" w:eastAsia="Times New Roman" w:hAnsi="Tahoma" w:cs="Tahoma"/>
          <w:sz w:val="26"/>
          <w:szCs w:val="26"/>
        </w:rPr>
      </w:pPr>
    </w:p>
    <w:p w:rsidR="00BF55DD" w:rsidRDefault="00BF55DD" w:rsidP="00BF55DD">
      <w:pPr>
        <w:keepNext/>
        <w:spacing w:after="0" w:line="240" w:lineRule="auto"/>
        <w:jc w:val="center"/>
        <w:outlineLvl w:val="6"/>
        <w:rPr>
          <w:rFonts w:ascii="Tahoma" w:eastAsia="Times New Roman" w:hAnsi="Tahoma" w:cs="Tahoma"/>
          <w:b/>
          <w:bCs/>
          <w:sz w:val="28"/>
          <w:szCs w:val="28"/>
          <w:u w:val="single"/>
        </w:rPr>
      </w:pPr>
      <w:r>
        <w:rPr>
          <w:rFonts w:ascii="Tahoma" w:eastAsia="Times New Roman" w:hAnsi="Tahoma" w:cs="Tahoma"/>
          <w:b/>
          <w:bCs/>
          <w:sz w:val="28"/>
          <w:szCs w:val="28"/>
          <w:u w:val="single"/>
        </w:rPr>
        <w:t>WEDNE</w:t>
      </w:r>
      <w:r w:rsidRPr="00635B02">
        <w:rPr>
          <w:rFonts w:ascii="Tahoma" w:eastAsia="Times New Roman" w:hAnsi="Tahoma" w:cs="Tahoma"/>
          <w:b/>
          <w:bCs/>
          <w:sz w:val="28"/>
          <w:szCs w:val="28"/>
          <w:u w:val="single"/>
        </w:rPr>
        <w:t xml:space="preserve">SDAY, APRIL </w:t>
      </w:r>
      <w:r>
        <w:rPr>
          <w:rFonts w:ascii="Tahoma" w:eastAsia="Times New Roman" w:hAnsi="Tahoma" w:cs="Tahoma"/>
          <w:b/>
          <w:bCs/>
          <w:sz w:val="28"/>
          <w:szCs w:val="28"/>
          <w:u w:val="single"/>
        </w:rPr>
        <w:t>25</w:t>
      </w:r>
      <w:r w:rsidRPr="00635B02">
        <w:rPr>
          <w:rFonts w:ascii="Tahoma" w:eastAsia="Times New Roman" w:hAnsi="Tahoma" w:cs="Tahoma"/>
          <w:b/>
          <w:bCs/>
          <w:sz w:val="28"/>
          <w:szCs w:val="28"/>
          <w:u w:val="single"/>
        </w:rPr>
        <w:t>, 2018 AT 2.30 PM</w:t>
      </w:r>
    </w:p>
    <w:p w:rsidR="00DC7370" w:rsidRPr="00635B02" w:rsidRDefault="00DC7370" w:rsidP="00BF55DD">
      <w:pPr>
        <w:keepNext/>
        <w:spacing w:after="0" w:line="240" w:lineRule="auto"/>
        <w:jc w:val="center"/>
        <w:outlineLvl w:val="6"/>
        <w:rPr>
          <w:rFonts w:ascii="Tahoma" w:eastAsia="Times New Roman" w:hAnsi="Tahoma" w:cs="Tahoma"/>
          <w:b/>
          <w:bCs/>
          <w:sz w:val="28"/>
          <w:szCs w:val="28"/>
          <w:u w:val="single"/>
        </w:rPr>
      </w:pPr>
    </w:p>
    <w:p w:rsidR="00BF55DD" w:rsidRPr="00DC7370" w:rsidRDefault="00BF55DD" w:rsidP="00BF55DD">
      <w:pPr>
        <w:tabs>
          <w:tab w:val="left" w:pos="540"/>
        </w:tabs>
        <w:spacing w:after="0" w:line="240" w:lineRule="auto"/>
        <w:jc w:val="both"/>
        <w:rPr>
          <w:rFonts w:ascii="Tahoma" w:eastAsia="Times New Roman" w:hAnsi="Tahoma" w:cs="Tahoma"/>
          <w:b/>
          <w:bCs/>
          <w:sz w:val="25"/>
          <w:szCs w:val="25"/>
        </w:rPr>
      </w:pPr>
      <w:r w:rsidRPr="00DC7370">
        <w:rPr>
          <w:rFonts w:ascii="Tahoma" w:eastAsia="Times New Roman" w:hAnsi="Tahoma" w:cs="Tahoma"/>
          <w:b/>
          <w:bCs/>
          <w:sz w:val="24"/>
          <w:szCs w:val="24"/>
        </w:rPr>
        <w:t>1</w:t>
      </w:r>
      <w:r w:rsidRPr="00DC7370">
        <w:rPr>
          <w:rFonts w:ascii="Tahoma" w:eastAsia="Times New Roman" w:hAnsi="Tahoma" w:cs="Tahoma"/>
          <w:b/>
          <w:bCs/>
          <w:sz w:val="25"/>
          <w:szCs w:val="25"/>
        </w:rPr>
        <w:t>.</w:t>
      </w:r>
      <w:r w:rsidRPr="00DC7370">
        <w:rPr>
          <w:rFonts w:ascii="Tahoma" w:eastAsia="Times New Roman" w:hAnsi="Tahoma" w:cs="Tahoma"/>
          <w:b/>
          <w:bCs/>
          <w:sz w:val="25"/>
          <w:szCs w:val="25"/>
        </w:rPr>
        <w:tab/>
        <w:t>PRAYER</w:t>
      </w:r>
    </w:p>
    <w:p w:rsidR="00BF55DD" w:rsidRPr="00DC7370" w:rsidRDefault="00BF55DD" w:rsidP="00BF55DD">
      <w:pPr>
        <w:spacing w:after="0" w:line="240" w:lineRule="auto"/>
        <w:jc w:val="both"/>
        <w:rPr>
          <w:rFonts w:ascii="Tahoma" w:eastAsia="Times New Roman" w:hAnsi="Tahoma" w:cs="Tahoma"/>
          <w:bCs/>
          <w:sz w:val="25"/>
          <w:szCs w:val="25"/>
        </w:rPr>
      </w:pPr>
      <w:r w:rsidRPr="00DC7370">
        <w:rPr>
          <w:rFonts w:ascii="Tahoma" w:eastAsia="Times New Roman" w:hAnsi="Tahoma" w:cs="Tahoma"/>
          <w:bCs/>
          <w:sz w:val="25"/>
          <w:szCs w:val="25"/>
        </w:rPr>
        <w:t xml:space="preserve"> </w:t>
      </w:r>
    </w:p>
    <w:p w:rsidR="00BF55DD" w:rsidRPr="00DC7370" w:rsidRDefault="00BF55DD" w:rsidP="00BF55DD">
      <w:pPr>
        <w:pStyle w:val="ListParagraph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ahoma" w:eastAsia="Times New Roman" w:hAnsi="Tahoma" w:cs="Tahoma"/>
          <w:b/>
          <w:sz w:val="25"/>
          <w:szCs w:val="25"/>
        </w:rPr>
      </w:pPr>
      <w:r w:rsidRPr="00DC7370">
        <w:rPr>
          <w:rFonts w:ascii="Tahoma" w:eastAsia="Times New Roman" w:hAnsi="Tahoma" w:cs="Tahoma"/>
          <w:b/>
          <w:sz w:val="25"/>
          <w:szCs w:val="25"/>
        </w:rPr>
        <w:t>COMMUNICATION FROM THE CHAIR</w:t>
      </w:r>
    </w:p>
    <w:p w:rsidR="00BF55DD" w:rsidRPr="00DC7370" w:rsidRDefault="00BF55DD" w:rsidP="00BF55DD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5"/>
          <w:szCs w:val="25"/>
        </w:rPr>
      </w:pPr>
    </w:p>
    <w:p w:rsidR="00BF55DD" w:rsidRPr="00DC7370" w:rsidRDefault="00BF55DD" w:rsidP="00BF55DD">
      <w:pPr>
        <w:pStyle w:val="ListParagraph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ahoma" w:eastAsia="Times New Roman" w:hAnsi="Tahoma" w:cs="Tahoma"/>
          <w:b/>
          <w:bCs/>
          <w:sz w:val="25"/>
          <w:szCs w:val="25"/>
        </w:rPr>
      </w:pPr>
      <w:r w:rsidRPr="00DC7370">
        <w:rPr>
          <w:rFonts w:ascii="Tahoma" w:eastAsia="Times New Roman" w:hAnsi="Tahoma" w:cs="Tahoma"/>
          <w:b/>
          <w:bCs/>
          <w:sz w:val="25"/>
          <w:szCs w:val="25"/>
        </w:rPr>
        <w:t>LAYING OF PAPERS</w:t>
      </w:r>
    </w:p>
    <w:p w:rsidR="00BF55DD" w:rsidRPr="00DC7370" w:rsidRDefault="00BF55DD" w:rsidP="00BF55DD">
      <w:pPr>
        <w:spacing w:after="0" w:line="240" w:lineRule="auto"/>
        <w:rPr>
          <w:rFonts w:ascii="Tahoma" w:eastAsia="Times New Roman" w:hAnsi="Tahoma" w:cs="Tahoma"/>
          <w:b/>
          <w:bCs/>
          <w:sz w:val="25"/>
          <w:szCs w:val="25"/>
        </w:rPr>
      </w:pPr>
    </w:p>
    <w:p w:rsidR="00BF55DD" w:rsidRPr="00DC7370" w:rsidRDefault="00BF55DD" w:rsidP="00BF55DD">
      <w:pPr>
        <w:pStyle w:val="ListParagraph"/>
        <w:numPr>
          <w:ilvl w:val="0"/>
          <w:numId w:val="4"/>
        </w:numPr>
        <w:spacing w:after="0" w:line="240" w:lineRule="auto"/>
        <w:ind w:left="993" w:hanging="567"/>
        <w:jc w:val="both"/>
        <w:rPr>
          <w:rFonts w:ascii="Tahoma" w:eastAsia="Times New Roman" w:hAnsi="Tahoma" w:cs="Tahoma"/>
          <w:b/>
          <w:bCs/>
          <w:sz w:val="25"/>
          <w:szCs w:val="25"/>
        </w:rPr>
      </w:pPr>
      <w:r w:rsidRPr="00DC7370">
        <w:rPr>
          <w:rFonts w:ascii="Tahoma" w:eastAsia="Calibri" w:hAnsi="Tahoma" w:cs="Tahoma"/>
          <w:sz w:val="25"/>
          <w:szCs w:val="25"/>
          <w:lang w:val="en-US"/>
        </w:rPr>
        <w:t>The EAC Annual Report for the Financial Year 2014/2015.</w:t>
      </w:r>
    </w:p>
    <w:p w:rsidR="00BF55DD" w:rsidRPr="00DC7370" w:rsidRDefault="00BF55DD" w:rsidP="00BF55DD">
      <w:pPr>
        <w:pStyle w:val="ListParagraph"/>
        <w:spacing w:after="0" w:line="240" w:lineRule="auto"/>
        <w:ind w:left="1440"/>
        <w:jc w:val="both"/>
        <w:rPr>
          <w:rFonts w:ascii="Tahoma" w:eastAsia="Times New Roman" w:hAnsi="Tahoma" w:cs="Tahoma"/>
          <w:b/>
          <w:bCs/>
          <w:sz w:val="25"/>
          <w:szCs w:val="25"/>
        </w:rPr>
      </w:pPr>
    </w:p>
    <w:p w:rsidR="00BF55DD" w:rsidRPr="00DC7370" w:rsidRDefault="00BF55DD" w:rsidP="00BF55DD">
      <w:pPr>
        <w:pStyle w:val="ListParagraph"/>
        <w:ind w:left="567" w:hanging="567"/>
        <w:jc w:val="center"/>
        <w:rPr>
          <w:rFonts w:ascii="Tahoma" w:eastAsia="Times New Roman" w:hAnsi="Tahoma" w:cs="Tahoma"/>
          <w:b/>
          <w:bCs/>
          <w:sz w:val="25"/>
          <w:szCs w:val="25"/>
        </w:rPr>
      </w:pPr>
      <w:r w:rsidRPr="00DC7370">
        <w:rPr>
          <w:rFonts w:ascii="Tahoma" w:eastAsia="Times New Roman" w:hAnsi="Tahoma" w:cs="Tahoma"/>
          <w:b/>
          <w:bCs/>
          <w:sz w:val="25"/>
          <w:szCs w:val="25"/>
        </w:rPr>
        <w:t>(Chairperson, Council of Ministers)</w:t>
      </w:r>
    </w:p>
    <w:p w:rsidR="00552592" w:rsidRPr="00DC7370" w:rsidRDefault="00552592" w:rsidP="007C5279">
      <w:pPr>
        <w:pStyle w:val="ListParagraph"/>
        <w:ind w:left="567" w:hanging="567"/>
        <w:jc w:val="center"/>
        <w:rPr>
          <w:rFonts w:ascii="Tahoma" w:eastAsia="Times New Roman" w:hAnsi="Tahoma" w:cs="Tahoma"/>
          <w:b/>
          <w:bCs/>
          <w:sz w:val="25"/>
          <w:szCs w:val="25"/>
        </w:rPr>
      </w:pPr>
    </w:p>
    <w:p w:rsidR="00552592" w:rsidRPr="00DC7370" w:rsidRDefault="00552592" w:rsidP="00B16EB2">
      <w:pPr>
        <w:pStyle w:val="ListParagraph"/>
        <w:numPr>
          <w:ilvl w:val="0"/>
          <w:numId w:val="4"/>
        </w:numPr>
        <w:ind w:left="993" w:hanging="567"/>
        <w:rPr>
          <w:rFonts w:ascii="Tahoma" w:eastAsia="Times New Roman" w:hAnsi="Tahoma" w:cs="Tahoma"/>
          <w:sz w:val="25"/>
          <w:szCs w:val="25"/>
        </w:rPr>
      </w:pPr>
      <w:r w:rsidRPr="00DC7370">
        <w:rPr>
          <w:rFonts w:ascii="Tahoma" w:eastAsia="Times New Roman" w:hAnsi="Tahoma" w:cs="Tahoma"/>
          <w:sz w:val="25"/>
          <w:szCs w:val="25"/>
        </w:rPr>
        <w:t>The Report of the Delegation to the 138</w:t>
      </w:r>
      <w:r w:rsidRPr="00DC7370">
        <w:rPr>
          <w:rFonts w:ascii="Tahoma" w:eastAsia="Times New Roman" w:hAnsi="Tahoma" w:cs="Tahoma"/>
          <w:sz w:val="25"/>
          <w:szCs w:val="25"/>
          <w:vertAlign w:val="superscript"/>
        </w:rPr>
        <w:t>th</w:t>
      </w:r>
      <w:r w:rsidRPr="00DC7370">
        <w:rPr>
          <w:rFonts w:ascii="Tahoma" w:eastAsia="Times New Roman" w:hAnsi="Tahoma" w:cs="Tahoma"/>
          <w:sz w:val="25"/>
          <w:szCs w:val="25"/>
        </w:rPr>
        <w:t xml:space="preserve"> Inter-Parliamentary Union Assembly held from 24</w:t>
      </w:r>
      <w:r w:rsidRPr="00DC7370">
        <w:rPr>
          <w:rFonts w:ascii="Tahoma" w:eastAsia="Times New Roman" w:hAnsi="Tahoma" w:cs="Tahoma"/>
          <w:sz w:val="25"/>
          <w:szCs w:val="25"/>
          <w:vertAlign w:val="superscript"/>
        </w:rPr>
        <w:t>th</w:t>
      </w:r>
      <w:r w:rsidRPr="00DC7370">
        <w:rPr>
          <w:rFonts w:ascii="Tahoma" w:eastAsia="Times New Roman" w:hAnsi="Tahoma" w:cs="Tahoma"/>
          <w:sz w:val="25"/>
          <w:szCs w:val="25"/>
        </w:rPr>
        <w:t xml:space="preserve"> - 28</w:t>
      </w:r>
      <w:r w:rsidRPr="00DC7370">
        <w:rPr>
          <w:rFonts w:ascii="Tahoma" w:eastAsia="Times New Roman" w:hAnsi="Tahoma" w:cs="Tahoma"/>
          <w:sz w:val="25"/>
          <w:szCs w:val="25"/>
          <w:vertAlign w:val="superscript"/>
        </w:rPr>
        <w:t>th</w:t>
      </w:r>
      <w:r w:rsidRPr="00DC7370">
        <w:rPr>
          <w:rFonts w:ascii="Tahoma" w:eastAsia="Times New Roman" w:hAnsi="Tahoma" w:cs="Tahoma"/>
          <w:sz w:val="25"/>
          <w:szCs w:val="25"/>
        </w:rPr>
        <w:t xml:space="preserve"> March 2018 in Geneva, Switzerland.</w:t>
      </w:r>
    </w:p>
    <w:p w:rsidR="00552592" w:rsidRPr="00DC7370" w:rsidRDefault="00552592" w:rsidP="00552592">
      <w:pPr>
        <w:jc w:val="center"/>
        <w:rPr>
          <w:rFonts w:ascii="Tahoma" w:eastAsia="Times New Roman" w:hAnsi="Tahoma" w:cs="Tahoma"/>
          <w:b/>
          <w:bCs/>
          <w:sz w:val="25"/>
          <w:szCs w:val="25"/>
        </w:rPr>
      </w:pPr>
      <w:r w:rsidRPr="00DC7370">
        <w:rPr>
          <w:rFonts w:ascii="Tahoma" w:eastAsia="Times New Roman" w:hAnsi="Tahoma" w:cs="Tahoma"/>
          <w:b/>
          <w:bCs/>
          <w:sz w:val="25"/>
          <w:szCs w:val="25"/>
        </w:rPr>
        <w:t>(Ho</w:t>
      </w:r>
      <w:r w:rsidR="003A6994" w:rsidRPr="00DC7370">
        <w:rPr>
          <w:rFonts w:ascii="Tahoma" w:eastAsia="Times New Roman" w:hAnsi="Tahoma" w:cs="Tahoma"/>
          <w:b/>
          <w:bCs/>
          <w:sz w:val="25"/>
          <w:szCs w:val="25"/>
        </w:rPr>
        <w:t xml:space="preserve">n. </w:t>
      </w:r>
      <w:proofErr w:type="spellStart"/>
      <w:r w:rsidR="003A6994" w:rsidRPr="00DC7370">
        <w:rPr>
          <w:rFonts w:ascii="Tahoma" w:eastAsia="Times New Roman" w:hAnsi="Tahoma" w:cs="Tahoma"/>
          <w:b/>
          <w:bCs/>
          <w:sz w:val="25"/>
          <w:szCs w:val="25"/>
        </w:rPr>
        <w:t>Dr.</w:t>
      </w:r>
      <w:proofErr w:type="spellEnd"/>
      <w:r w:rsidR="003A6994" w:rsidRPr="00DC7370">
        <w:rPr>
          <w:rFonts w:ascii="Tahoma" w:eastAsia="Times New Roman" w:hAnsi="Tahoma" w:cs="Tahoma"/>
          <w:b/>
          <w:bCs/>
          <w:sz w:val="25"/>
          <w:szCs w:val="25"/>
        </w:rPr>
        <w:t xml:space="preserve"> </w:t>
      </w:r>
      <w:proofErr w:type="spellStart"/>
      <w:r w:rsidR="003A6994" w:rsidRPr="00DC7370">
        <w:rPr>
          <w:rFonts w:ascii="Tahoma" w:eastAsia="Times New Roman" w:hAnsi="Tahoma" w:cs="Tahoma"/>
          <w:b/>
          <w:bCs/>
          <w:sz w:val="25"/>
          <w:szCs w:val="25"/>
        </w:rPr>
        <w:t>Woda</w:t>
      </w:r>
      <w:proofErr w:type="spellEnd"/>
      <w:r w:rsidR="003A6994" w:rsidRPr="00DC7370">
        <w:rPr>
          <w:rFonts w:ascii="Tahoma" w:eastAsia="Times New Roman" w:hAnsi="Tahoma" w:cs="Tahoma"/>
          <w:b/>
          <w:bCs/>
          <w:sz w:val="25"/>
          <w:szCs w:val="25"/>
        </w:rPr>
        <w:t xml:space="preserve"> Jeremiah </w:t>
      </w:r>
      <w:proofErr w:type="spellStart"/>
      <w:r w:rsidR="003A6994" w:rsidRPr="00DC7370">
        <w:rPr>
          <w:rFonts w:ascii="Tahoma" w:eastAsia="Times New Roman" w:hAnsi="Tahoma" w:cs="Tahoma"/>
          <w:b/>
          <w:bCs/>
          <w:sz w:val="25"/>
          <w:szCs w:val="25"/>
        </w:rPr>
        <w:t>Jago</w:t>
      </w:r>
      <w:proofErr w:type="spellEnd"/>
      <w:r w:rsidRPr="00DC7370">
        <w:rPr>
          <w:rFonts w:ascii="Tahoma" w:eastAsia="Times New Roman" w:hAnsi="Tahoma" w:cs="Tahoma"/>
          <w:b/>
          <w:bCs/>
          <w:sz w:val="25"/>
          <w:szCs w:val="25"/>
        </w:rPr>
        <w:t>)</w:t>
      </w:r>
    </w:p>
    <w:p w:rsidR="00552592" w:rsidRPr="00B16EB2" w:rsidRDefault="00B16EB2" w:rsidP="00B16EB2">
      <w:pPr>
        <w:pStyle w:val="ListParagraph"/>
        <w:numPr>
          <w:ilvl w:val="0"/>
          <w:numId w:val="4"/>
        </w:numPr>
        <w:spacing w:line="256" w:lineRule="auto"/>
        <w:ind w:left="993" w:hanging="567"/>
        <w:jc w:val="both"/>
        <w:rPr>
          <w:rFonts w:ascii="Tahoma" w:eastAsia="Calibri" w:hAnsi="Tahoma" w:cs="Tahoma"/>
          <w:bCs/>
          <w:sz w:val="25"/>
          <w:szCs w:val="25"/>
          <w:lang w:val="en-US"/>
        </w:rPr>
      </w:pPr>
      <w:r>
        <w:rPr>
          <w:rFonts w:ascii="Tahoma" w:eastAsia="Calibri" w:hAnsi="Tahoma" w:cs="Tahoma"/>
          <w:bCs/>
          <w:sz w:val="25"/>
          <w:szCs w:val="25"/>
        </w:rPr>
        <w:t xml:space="preserve">The </w:t>
      </w:r>
      <w:r w:rsidR="00552592" w:rsidRPr="00B16EB2">
        <w:rPr>
          <w:rFonts w:ascii="Tahoma" w:eastAsia="Calibri" w:hAnsi="Tahoma" w:cs="Tahoma"/>
          <w:bCs/>
          <w:sz w:val="25"/>
          <w:szCs w:val="25"/>
          <w:lang w:val="en-US"/>
        </w:rPr>
        <w:t>Report of the Delegation to the 2018 Global compact for Safe, Orderly and Regular Migration held from 22</w:t>
      </w:r>
      <w:r w:rsidR="00552592" w:rsidRPr="00B16EB2">
        <w:rPr>
          <w:rFonts w:ascii="Tahoma" w:eastAsia="Calibri" w:hAnsi="Tahoma" w:cs="Tahoma"/>
          <w:bCs/>
          <w:sz w:val="25"/>
          <w:szCs w:val="25"/>
          <w:vertAlign w:val="superscript"/>
          <w:lang w:val="en-US"/>
        </w:rPr>
        <w:t>nd</w:t>
      </w:r>
      <w:r w:rsidR="00552592" w:rsidRPr="00B16EB2">
        <w:rPr>
          <w:rFonts w:ascii="Tahoma" w:eastAsia="Calibri" w:hAnsi="Tahoma" w:cs="Tahoma"/>
          <w:bCs/>
          <w:sz w:val="25"/>
          <w:szCs w:val="25"/>
          <w:lang w:val="en-US"/>
        </w:rPr>
        <w:t xml:space="preserve"> - 23</w:t>
      </w:r>
      <w:r w:rsidR="00552592" w:rsidRPr="00B16EB2">
        <w:rPr>
          <w:rFonts w:ascii="Tahoma" w:eastAsia="Calibri" w:hAnsi="Tahoma" w:cs="Tahoma"/>
          <w:bCs/>
          <w:sz w:val="25"/>
          <w:szCs w:val="25"/>
          <w:vertAlign w:val="superscript"/>
          <w:lang w:val="en-US"/>
        </w:rPr>
        <w:t>rd</w:t>
      </w:r>
      <w:r w:rsidR="00552592" w:rsidRPr="00B16EB2">
        <w:rPr>
          <w:rFonts w:ascii="Tahoma" w:eastAsia="Calibri" w:hAnsi="Tahoma" w:cs="Tahoma"/>
          <w:bCs/>
          <w:sz w:val="25"/>
          <w:szCs w:val="25"/>
          <w:lang w:val="en-US"/>
        </w:rPr>
        <w:t xml:space="preserve"> February, 2018 in New York.</w:t>
      </w:r>
    </w:p>
    <w:p w:rsidR="00552592" w:rsidRPr="00DC7370" w:rsidRDefault="00552592" w:rsidP="00552592">
      <w:pPr>
        <w:pStyle w:val="ListParagraph"/>
        <w:spacing w:line="256" w:lineRule="auto"/>
        <w:ind w:left="1440"/>
        <w:jc w:val="both"/>
        <w:rPr>
          <w:rFonts w:ascii="Tahoma" w:eastAsia="Calibri" w:hAnsi="Tahoma" w:cs="Tahoma"/>
          <w:bCs/>
          <w:sz w:val="25"/>
          <w:szCs w:val="25"/>
          <w:lang w:val="en-US"/>
        </w:rPr>
      </w:pPr>
    </w:p>
    <w:p w:rsidR="00552592" w:rsidRPr="00DC7370" w:rsidRDefault="00552592" w:rsidP="00552592">
      <w:pPr>
        <w:pStyle w:val="ListParagraph"/>
        <w:spacing w:line="256" w:lineRule="auto"/>
        <w:ind w:left="1440"/>
        <w:jc w:val="center"/>
        <w:rPr>
          <w:rFonts w:ascii="Tahoma" w:eastAsia="Calibri" w:hAnsi="Tahoma" w:cs="Tahoma"/>
          <w:b/>
          <w:sz w:val="25"/>
          <w:szCs w:val="25"/>
          <w:lang w:val="en-US"/>
        </w:rPr>
      </w:pPr>
      <w:r w:rsidRPr="00DC7370">
        <w:rPr>
          <w:rFonts w:ascii="Tahoma" w:eastAsia="Calibri" w:hAnsi="Tahoma" w:cs="Tahoma"/>
          <w:b/>
          <w:sz w:val="25"/>
          <w:szCs w:val="25"/>
          <w:lang w:val="en-US"/>
        </w:rPr>
        <w:t>(Hon.</w:t>
      </w:r>
      <w:r w:rsidR="003A6994" w:rsidRPr="00DC7370">
        <w:rPr>
          <w:rFonts w:ascii="Tahoma" w:eastAsia="Calibri" w:hAnsi="Tahoma" w:cs="Tahoma"/>
          <w:b/>
          <w:sz w:val="25"/>
          <w:szCs w:val="25"/>
          <w:lang w:val="en-US"/>
        </w:rPr>
        <w:t xml:space="preserve"> Mohamed Adan </w:t>
      </w:r>
      <w:proofErr w:type="spellStart"/>
      <w:r w:rsidR="003A6994" w:rsidRPr="00DC7370">
        <w:rPr>
          <w:rFonts w:ascii="Tahoma" w:eastAsia="Calibri" w:hAnsi="Tahoma" w:cs="Tahoma"/>
          <w:b/>
          <w:sz w:val="25"/>
          <w:szCs w:val="25"/>
          <w:lang w:val="en-US"/>
        </w:rPr>
        <w:t>Nooru</w:t>
      </w:r>
      <w:proofErr w:type="spellEnd"/>
      <w:r w:rsidR="003A6994" w:rsidRPr="00DC7370">
        <w:rPr>
          <w:rFonts w:ascii="Tahoma" w:eastAsia="Calibri" w:hAnsi="Tahoma" w:cs="Tahoma"/>
          <w:b/>
          <w:sz w:val="25"/>
          <w:szCs w:val="25"/>
          <w:lang w:val="en-US"/>
        </w:rPr>
        <w:t>)</w:t>
      </w:r>
    </w:p>
    <w:p w:rsidR="00DC7370" w:rsidRPr="00DC7370" w:rsidRDefault="00DC7370" w:rsidP="00DC7370">
      <w:pPr>
        <w:pStyle w:val="ListParagraph"/>
        <w:spacing w:after="0" w:line="240" w:lineRule="auto"/>
        <w:ind w:left="1440"/>
        <w:jc w:val="center"/>
        <w:rPr>
          <w:rFonts w:ascii="Tahoma" w:eastAsia="Calibri" w:hAnsi="Tahoma" w:cs="Tahoma"/>
          <w:b/>
          <w:sz w:val="25"/>
          <w:szCs w:val="25"/>
          <w:lang w:val="en-US"/>
        </w:rPr>
      </w:pPr>
    </w:p>
    <w:p w:rsidR="007C5279" w:rsidRPr="00DC7370" w:rsidRDefault="007C5279" w:rsidP="007C5279">
      <w:pPr>
        <w:numPr>
          <w:ilvl w:val="0"/>
          <w:numId w:val="1"/>
        </w:numPr>
        <w:spacing w:after="0" w:line="240" w:lineRule="auto"/>
        <w:ind w:left="540" w:hanging="540"/>
        <w:contextualSpacing/>
        <w:rPr>
          <w:rFonts w:ascii="Tahoma" w:eastAsia="Times New Roman" w:hAnsi="Tahoma" w:cs="Tahoma"/>
          <w:b/>
          <w:sz w:val="25"/>
          <w:szCs w:val="25"/>
        </w:rPr>
      </w:pPr>
      <w:r w:rsidRPr="00DC7370">
        <w:rPr>
          <w:rFonts w:ascii="Tahoma" w:eastAsia="Times New Roman" w:hAnsi="Tahoma" w:cs="Tahoma"/>
          <w:b/>
          <w:sz w:val="25"/>
          <w:szCs w:val="25"/>
        </w:rPr>
        <w:t>BILL COMMITTEE STAGE</w:t>
      </w:r>
    </w:p>
    <w:p w:rsidR="007C5279" w:rsidRPr="00DC7370" w:rsidRDefault="007C5279" w:rsidP="007C5279">
      <w:pPr>
        <w:spacing w:after="0" w:line="240" w:lineRule="auto"/>
        <w:rPr>
          <w:rFonts w:ascii="Tahoma" w:eastAsia="Times New Roman" w:hAnsi="Tahoma" w:cs="Tahoma"/>
          <w:b/>
          <w:sz w:val="25"/>
          <w:szCs w:val="25"/>
        </w:rPr>
      </w:pPr>
    </w:p>
    <w:p w:rsidR="007C5279" w:rsidRPr="00DC7370" w:rsidRDefault="007C5279" w:rsidP="007C5279">
      <w:pPr>
        <w:numPr>
          <w:ilvl w:val="0"/>
          <w:numId w:val="5"/>
        </w:numPr>
        <w:tabs>
          <w:tab w:val="num" w:pos="1260"/>
          <w:tab w:val="left" w:pos="4500"/>
        </w:tabs>
        <w:spacing w:after="0" w:line="240" w:lineRule="auto"/>
        <w:ind w:hanging="1980"/>
        <w:jc w:val="both"/>
        <w:rPr>
          <w:rFonts w:ascii="Tahoma" w:eastAsia="Calibri" w:hAnsi="Tahoma" w:cs="Tahoma"/>
          <w:sz w:val="25"/>
          <w:szCs w:val="25"/>
        </w:rPr>
      </w:pPr>
      <w:r w:rsidRPr="00DC7370">
        <w:rPr>
          <w:rFonts w:ascii="Tahoma" w:eastAsia="Calibri" w:hAnsi="Tahoma" w:cs="Tahoma"/>
          <w:sz w:val="25"/>
          <w:szCs w:val="25"/>
        </w:rPr>
        <w:t>Adoption of Bill clause by clause</w:t>
      </w:r>
    </w:p>
    <w:p w:rsidR="007C5279" w:rsidRPr="00DC7370" w:rsidRDefault="007C5279" w:rsidP="007C5279">
      <w:pPr>
        <w:numPr>
          <w:ilvl w:val="0"/>
          <w:numId w:val="5"/>
        </w:numPr>
        <w:tabs>
          <w:tab w:val="num" w:pos="1260"/>
          <w:tab w:val="left" w:pos="4500"/>
        </w:tabs>
        <w:spacing w:after="0" w:line="240" w:lineRule="auto"/>
        <w:ind w:hanging="1980"/>
        <w:jc w:val="both"/>
        <w:rPr>
          <w:rFonts w:ascii="Tahoma" w:eastAsia="Calibri" w:hAnsi="Tahoma" w:cs="Tahoma"/>
          <w:sz w:val="25"/>
          <w:szCs w:val="25"/>
        </w:rPr>
      </w:pPr>
      <w:r w:rsidRPr="00DC7370">
        <w:rPr>
          <w:rFonts w:ascii="Tahoma" w:eastAsia="Calibri" w:hAnsi="Tahoma" w:cs="Tahoma"/>
          <w:sz w:val="25"/>
          <w:szCs w:val="25"/>
        </w:rPr>
        <w:t>Motion for the House to Resume</w:t>
      </w:r>
    </w:p>
    <w:p w:rsidR="007C5279" w:rsidRPr="00DC7370" w:rsidRDefault="007C5279" w:rsidP="007C5279">
      <w:pPr>
        <w:numPr>
          <w:ilvl w:val="0"/>
          <w:numId w:val="5"/>
        </w:numPr>
        <w:tabs>
          <w:tab w:val="left" w:pos="1260"/>
          <w:tab w:val="num" w:pos="1350"/>
          <w:tab w:val="left" w:pos="4500"/>
        </w:tabs>
        <w:spacing w:after="0" w:line="240" w:lineRule="auto"/>
        <w:ind w:hanging="1980"/>
        <w:jc w:val="both"/>
        <w:rPr>
          <w:rFonts w:ascii="Tahoma" w:eastAsia="Calibri" w:hAnsi="Tahoma" w:cs="Tahoma"/>
          <w:sz w:val="25"/>
          <w:szCs w:val="25"/>
        </w:rPr>
      </w:pPr>
      <w:r w:rsidRPr="00DC7370">
        <w:rPr>
          <w:rFonts w:ascii="Tahoma" w:eastAsia="Calibri" w:hAnsi="Tahoma" w:cs="Tahoma"/>
          <w:sz w:val="25"/>
          <w:szCs w:val="25"/>
        </w:rPr>
        <w:t>Report from the Committee of the Whole House</w:t>
      </w:r>
    </w:p>
    <w:p w:rsidR="007C5279" w:rsidRPr="00DC7370" w:rsidRDefault="007C5279" w:rsidP="007C5279">
      <w:pPr>
        <w:numPr>
          <w:ilvl w:val="0"/>
          <w:numId w:val="5"/>
        </w:numPr>
        <w:tabs>
          <w:tab w:val="num" w:pos="1260"/>
          <w:tab w:val="num" w:pos="1350"/>
          <w:tab w:val="left" w:pos="4500"/>
        </w:tabs>
        <w:spacing w:after="0" w:line="240" w:lineRule="auto"/>
        <w:ind w:hanging="1980"/>
        <w:jc w:val="both"/>
        <w:rPr>
          <w:rFonts w:ascii="Tahoma" w:eastAsia="Calibri" w:hAnsi="Tahoma" w:cs="Tahoma"/>
          <w:sz w:val="25"/>
          <w:szCs w:val="25"/>
        </w:rPr>
      </w:pPr>
      <w:r w:rsidRPr="00DC7370">
        <w:rPr>
          <w:rFonts w:ascii="Tahoma" w:eastAsia="Calibri" w:hAnsi="Tahoma" w:cs="Tahoma"/>
          <w:sz w:val="25"/>
          <w:szCs w:val="25"/>
        </w:rPr>
        <w:t>Adoption of Report from the Committee of the Whole House</w:t>
      </w:r>
    </w:p>
    <w:p w:rsidR="007C5279" w:rsidRPr="00DC7370" w:rsidRDefault="007C5279" w:rsidP="007C5279">
      <w:pPr>
        <w:tabs>
          <w:tab w:val="num" w:pos="1350"/>
          <w:tab w:val="left" w:pos="4500"/>
        </w:tabs>
        <w:spacing w:after="0" w:line="240" w:lineRule="auto"/>
        <w:ind w:left="2520" w:hanging="1980"/>
        <w:jc w:val="both"/>
        <w:rPr>
          <w:rFonts w:ascii="Tahoma" w:eastAsia="Calibri" w:hAnsi="Tahoma" w:cs="Tahoma"/>
          <w:sz w:val="25"/>
          <w:szCs w:val="25"/>
        </w:rPr>
      </w:pPr>
    </w:p>
    <w:p w:rsidR="007C5279" w:rsidRDefault="007C5279" w:rsidP="007C5279">
      <w:pPr>
        <w:tabs>
          <w:tab w:val="left" w:pos="4500"/>
        </w:tabs>
        <w:spacing w:after="0" w:line="240" w:lineRule="auto"/>
        <w:jc w:val="center"/>
        <w:rPr>
          <w:rFonts w:ascii="Tahoma" w:eastAsia="Calibri" w:hAnsi="Tahoma" w:cs="Tahoma"/>
          <w:b/>
          <w:bCs/>
          <w:sz w:val="25"/>
          <w:szCs w:val="25"/>
        </w:rPr>
      </w:pPr>
      <w:r w:rsidRPr="00DC7370">
        <w:rPr>
          <w:rFonts w:ascii="Tahoma" w:eastAsia="Calibri" w:hAnsi="Tahoma" w:cs="Tahoma"/>
          <w:b/>
          <w:bCs/>
          <w:sz w:val="25"/>
          <w:szCs w:val="25"/>
        </w:rPr>
        <w:t>(Chairperson, Council of Ministers)</w:t>
      </w:r>
    </w:p>
    <w:p w:rsidR="00876CCF" w:rsidRPr="00DC7370" w:rsidRDefault="00876CCF" w:rsidP="007C5279">
      <w:pPr>
        <w:tabs>
          <w:tab w:val="left" w:pos="4500"/>
        </w:tabs>
        <w:spacing w:after="0" w:line="240" w:lineRule="auto"/>
        <w:jc w:val="center"/>
        <w:rPr>
          <w:rFonts w:ascii="Tahoma" w:eastAsia="Calibri" w:hAnsi="Tahoma" w:cs="Tahoma"/>
          <w:b/>
          <w:bCs/>
          <w:sz w:val="25"/>
          <w:szCs w:val="25"/>
        </w:rPr>
      </w:pPr>
    </w:p>
    <w:p w:rsidR="007C5279" w:rsidRPr="00DC7370" w:rsidRDefault="007C5279" w:rsidP="007C5279">
      <w:pPr>
        <w:tabs>
          <w:tab w:val="left" w:pos="4500"/>
        </w:tabs>
        <w:spacing w:after="0" w:line="240" w:lineRule="auto"/>
        <w:jc w:val="center"/>
        <w:rPr>
          <w:rFonts w:ascii="Tahoma" w:eastAsia="Calibri" w:hAnsi="Tahoma" w:cs="Tahoma"/>
          <w:b/>
          <w:bCs/>
          <w:sz w:val="25"/>
          <w:szCs w:val="25"/>
        </w:rPr>
      </w:pPr>
    </w:p>
    <w:p w:rsidR="007C5279" w:rsidRPr="00DC7370" w:rsidRDefault="007C5279" w:rsidP="007C5279">
      <w:pPr>
        <w:pStyle w:val="ListParagraph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ahoma" w:eastAsia="Times New Roman" w:hAnsi="Tahoma" w:cs="Tahoma"/>
          <w:b/>
          <w:sz w:val="25"/>
          <w:szCs w:val="25"/>
        </w:rPr>
      </w:pPr>
      <w:r w:rsidRPr="00DC7370">
        <w:rPr>
          <w:rFonts w:ascii="Tahoma" w:eastAsia="Times New Roman" w:hAnsi="Tahoma" w:cs="Tahoma"/>
          <w:b/>
          <w:sz w:val="25"/>
          <w:szCs w:val="25"/>
        </w:rPr>
        <w:lastRenderedPageBreak/>
        <w:t>THE EAST AFRICAN COMMUNITY MONETARY INSTITUTE BILL, 2017</w:t>
      </w:r>
    </w:p>
    <w:p w:rsidR="007C5279" w:rsidRPr="00DC7370" w:rsidRDefault="007C5279" w:rsidP="007C5279">
      <w:pPr>
        <w:spacing w:after="0" w:line="240" w:lineRule="auto"/>
        <w:ind w:left="540"/>
        <w:contextualSpacing/>
        <w:jc w:val="both"/>
        <w:rPr>
          <w:rFonts w:ascii="Tahoma" w:eastAsia="Times New Roman" w:hAnsi="Tahoma" w:cs="Tahoma"/>
          <w:b/>
          <w:sz w:val="25"/>
          <w:szCs w:val="25"/>
        </w:rPr>
      </w:pPr>
    </w:p>
    <w:p w:rsidR="007C5279" w:rsidRPr="00876CCF" w:rsidRDefault="007C5279" w:rsidP="00876CCF">
      <w:pPr>
        <w:spacing w:after="0" w:line="240" w:lineRule="auto"/>
        <w:contextualSpacing/>
        <w:jc w:val="center"/>
        <w:rPr>
          <w:rFonts w:ascii="Tahoma" w:eastAsia="Times New Roman" w:hAnsi="Tahoma" w:cs="Tahoma"/>
          <w:b/>
          <w:sz w:val="25"/>
          <w:szCs w:val="25"/>
        </w:rPr>
      </w:pPr>
      <w:r w:rsidRPr="00DC7370">
        <w:rPr>
          <w:rFonts w:ascii="Tahoma" w:eastAsia="Times New Roman" w:hAnsi="Tahoma" w:cs="Tahoma"/>
          <w:b/>
          <w:sz w:val="25"/>
          <w:szCs w:val="25"/>
        </w:rPr>
        <w:t>(Third Reading)</w:t>
      </w:r>
    </w:p>
    <w:p w:rsidR="007C5279" w:rsidRPr="00DC7370" w:rsidRDefault="007C5279" w:rsidP="007C5279">
      <w:pPr>
        <w:spacing w:after="0" w:line="240" w:lineRule="auto"/>
        <w:ind w:left="90" w:hanging="90"/>
        <w:jc w:val="both"/>
        <w:rPr>
          <w:rFonts w:ascii="Tahoma" w:eastAsia="Calibri" w:hAnsi="Tahoma" w:cs="Tahoma"/>
          <w:b/>
          <w:sz w:val="25"/>
          <w:szCs w:val="25"/>
        </w:rPr>
      </w:pPr>
      <w:r w:rsidRPr="00DC7370">
        <w:rPr>
          <w:rFonts w:ascii="Tahoma" w:eastAsia="Calibri" w:hAnsi="Tahoma" w:cs="Tahoma"/>
          <w:b/>
          <w:sz w:val="25"/>
          <w:szCs w:val="25"/>
        </w:rPr>
        <w:t>MOTION</w:t>
      </w:r>
    </w:p>
    <w:p w:rsidR="007C5279" w:rsidRPr="00DC7370" w:rsidRDefault="007C5279" w:rsidP="007C5279">
      <w:pPr>
        <w:spacing w:after="0" w:line="240" w:lineRule="auto"/>
        <w:ind w:left="90" w:hanging="90"/>
        <w:jc w:val="both"/>
        <w:rPr>
          <w:rFonts w:ascii="Tahoma" w:eastAsia="Calibri" w:hAnsi="Tahoma" w:cs="Tahoma"/>
          <w:b/>
          <w:sz w:val="25"/>
          <w:szCs w:val="25"/>
        </w:rPr>
      </w:pPr>
    </w:p>
    <w:p w:rsidR="007C5279" w:rsidRPr="00DC7370" w:rsidRDefault="007C5279" w:rsidP="007C5279">
      <w:pPr>
        <w:spacing w:after="0" w:line="240" w:lineRule="auto"/>
        <w:ind w:left="90" w:hanging="90"/>
        <w:jc w:val="both"/>
        <w:rPr>
          <w:rFonts w:ascii="Tahoma" w:eastAsia="Calibri" w:hAnsi="Tahoma" w:cs="Tahoma"/>
          <w:sz w:val="25"/>
          <w:szCs w:val="25"/>
        </w:rPr>
      </w:pPr>
      <w:r w:rsidRPr="00DC7370">
        <w:rPr>
          <w:rFonts w:ascii="Tahoma" w:eastAsia="Calibri" w:hAnsi="Tahoma" w:cs="Tahoma"/>
          <w:b/>
          <w:sz w:val="25"/>
          <w:szCs w:val="25"/>
        </w:rPr>
        <w:t xml:space="preserve">“THAT, </w:t>
      </w:r>
      <w:r w:rsidRPr="00DC7370">
        <w:rPr>
          <w:rFonts w:ascii="Tahoma" w:eastAsia="Calibri" w:hAnsi="Tahoma" w:cs="Tahoma"/>
          <w:sz w:val="25"/>
          <w:szCs w:val="25"/>
        </w:rPr>
        <w:t>The East African Community Monetary Institute Bill, 2017 be read for the Third Time and do pass”.</w:t>
      </w:r>
    </w:p>
    <w:p w:rsidR="007C5279" w:rsidRPr="00DC7370" w:rsidRDefault="007C5279" w:rsidP="007C5279">
      <w:pPr>
        <w:spacing w:after="0" w:line="240" w:lineRule="auto"/>
        <w:jc w:val="center"/>
        <w:rPr>
          <w:rFonts w:ascii="Tahoma" w:eastAsia="Calibri" w:hAnsi="Tahoma" w:cs="Tahoma"/>
          <w:b/>
          <w:sz w:val="25"/>
          <w:szCs w:val="25"/>
        </w:rPr>
      </w:pPr>
      <w:r w:rsidRPr="00DC7370">
        <w:rPr>
          <w:rFonts w:ascii="Tahoma" w:eastAsia="Calibri" w:hAnsi="Tahoma" w:cs="Tahoma"/>
          <w:b/>
          <w:sz w:val="25"/>
          <w:szCs w:val="25"/>
        </w:rPr>
        <w:t>(Chairperson, Council of Ministers)</w:t>
      </w:r>
    </w:p>
    <w:p w:rsidR="007C5279" w:rsidRPr="00DC7370" w:rsidRDefault="007C5279" w:rsidP="00BF55DD">
      <w:pPr>
        <w:pStyle w:val="ListParagraph"/>
        <w:ind w:left="567" w:hanging="567"/>
        <w:jc w:val="center"/>
        <w:rPr>
          <w:rFonts w:ascii="Tahoma" w:eastAsia="Calibri" w:hAnsi="Tahoma" w:cs="Tahoma"/>
          <w:b/>
          <w:bCs/>
          <w:sz w:val="25"/>
          <w:szCs w:val="25"/>
        </w:rPr>
      </w:pPr>
    </w:p>
    <w:p w:rsidR="00637A89" w:rsidRPr="00DC7370" w:rsidRDefault="00DC7370" w:rsidP="00236BEA">
      <w:pPr>
        <w:pStyle w:val="ListParagraph"/>
        <w:numPr>
          <w:ilvl w:val="0"/>
          <w:numId w:val="1"/>
        </w:numPr>
        <w:tabs>
          <w:tab w:val="left" w:pos="567"/>
          <w:tab w:val="left" w:pos="900"/>
        </w:tabs>
        <w:spacing w:after="0" w:line="240" w:lineRule="auto"/>
        <w:ind w:hanging="644"/>
        <w:jc w:val="both"/>
        <w:rPr>
          <w:rFonts w:ascii="Tahoma" w:eastAsia="Calibri" w:hAnsi="Tahoma" w:cs="Tahoma"/>
          <w:bCs/>
          <w:sz w:val="25"/>
          <w:szCs w:val="25"/>
        </w:rPr>
      </w:pPr>
      <w:r>
        <w:rPr>
          <w:rFonts w:ascii="Tahoma" w:eastAsia="Calibri" w:hAnsi="Tahoma" w:cs="Tahoma"/>
          <w:b/>
          <w:sz w:val="25"/>
          <w:szCs w:val="25"/>
        </w:rPr>
        <w:t xml:space="preserve">LEAVE TO INTRODUCE A </w:t>
      </w:r>
      <w:r w:rsidR="00637A89" w:rsidRPr="00DC7370">
        <w:rPr>
          <w:rFonts w:ascii="Tahoma" w:eastAsia="Calibri" w:hAnsi="Tahoma" w:cs="Tahoma"/>
          <w:b/>
          <w:sz w:val="25"/>
          <w:szCs w:val="25"/>
        </w:rPr>
        <w:t>PRIVATE MEMBER’S BILL</w:t>
      </w:r>
    </w:p>
    <w:p w:rsidR="00637A89" w:rsidRPr="00637A89" w:rsidRDefault="00637A89" w:rsidP="00637A89">
      <w:pPr>
        <w:tabs>
          <w:tab w:val="left" w:pos="720"/>
        </w:tabs>
        <w:spacing w:after="0" w:line="240" w:lineRule="auto"/>
        <w:jc w:val="both"/>
        <w:rPr>
          <w:rFonts w:ascii="Tahoma" w:eastAsia="Calibri" w:hAnsi="Tahoma" w:cs="Tahoma"/>
          <w:b/>
          <w:sz w:val="25"/>
          <w:szCs w:val="25"/>
        </w:rPr>
      </w:pPr>
    </w:p>
    <w:p w:rsidR="00637A89" w:rsidRPr="00637A89" w:rsidRDefault="00637A89" w:rsidP="00637A89">
      <w:pPr>
        <w:spacing w:after="0" w:line="240" w:lineRule="auto"/>
        <w:jc w:val="both"/>
        <w:rPr>
          <w:rFonts w:ascii="Tahoma" w:eastAsia="Calibri" w:hAnsi="Tahoma" w:cs="Tahoma"/>
          <w:b/>
          <w:bCs/>
          <w:caps/>
          <w:sz w:val="25"/>
          <w:szCs w:val="25"/>
        </w:rPr>
      </w:pPr>
      <w:r w:rsidRPr="00637A89">
        <w:rPr>
          <w:rFonts w:ascii="Tahoma" w:eastAsia="Calibri" w:hAnsi="Tahoma" w:cs="Tahoma"/>
          <w:b/>
          <w:bCs/>
          <w:sz w:val="25"/>
          <w:szCs w:val="25"/>
        </w:rPr>
        <w:t>MOTION</w:t>
      </w:r>
    </w:p>
    <w:p w:rsidR="00637A89" w:rsidRPr="00637A89" w:rsidRDefault="00637A89" w:rsidP="00637A89">
      <w:pPr>
        <w:spacing w:after="0" w:line="240" w:lineRule="auto"/>
        <w:jc w:val="both"/>
        <w:rPr>
          <w:rFonts w:ascii="Tahoma" w:eastAsia="Calibri" w:hAnsi="Tahoma" w:cs="Tahoma"/>
          <w:b/>
          <w:bCs/>
          <w:caps/>
          <w:sz w:val="25"/>
          <w:szCs w:val="25"/>
        </w:rPr>
      </w:pPr>
    </w:p>
    <w:p w:rsidR="00637A89" w:rsidRPr="00DC7370" w:rsidRDefault="00637A89" w:rsidP="00637A89">
      <w:pPr>
        <w:spacing w:after="0" w:line="240" w:lineRule="auto"/>
        <w:jc w:val="both"/>
        <w:rPr>
          <w:rFonts w:ascii="Tahoma" w:eastAsia="Calibri" w:hAnsi="Tahoma" w:cs="Tahoma"/>
          <w:bCs/>
          <w:sz w:val="25"/>
          <w:szCs w:val="25"/>
        </w:rPr>
      </w:pPr>
      <w:r w:rsidRPr="00637A89">
        <w:rPr>
          <w:rFonts w:ascii="Tahoma" w:eastAsia="Calibri" w:hAnsi="Tahoma" w:cs="Tahoma"/>
          <w:b/>
          <w:bCs/>
          <w:caps/>
          <w:sz w:val="25"/>
          <w:szCs w:val="25"/>
        </w:rPr>
        <w:t xml:space="preserve">that, </w:t>
      </w:r>
      <w:r w:rsidRPr="00637A89">
        <w:rPr>
          <w:rFonts w:ascii="Tahoma" w:eastAsia="Calibri" w:hAnsi="Tahoma" w:cs="Tahoma"/>
          <w:bCs/>
          <w:caps/>
          <w:sz w:val="25"/>
          <w:szCs w:val="25"/>
        </w:rPr>
        <w:t>t</w:t>
      </w:r>
      <w:r w:rsidRPr="00637A89">
        <w:rPr>
          <w:rFonts w:ascii="Tahoma" w:eastAsia="Calibri" w:hAnsi="Tahoma" w:cs="Tahoma"/>
          <w:bCs/>
          <w:sz w:val="25"/>
          <w:szCs w:val="25"/>
        </w:rPr>
        <w:t>his Assembly Pursuant to the provisions of Article 59(1) of the Treaty and Rule 64</w:t>
      </w:r>
      <w:r w:rsidR="00DC7370">
        <w:rPr>
          <w:rFonts w:ascii="Tahoma" w:eastAsia="Calibri" w:hAnsi="Tahoma" w:cs="Tahoma"/>
          <w:bCs/>
          <w:sz w:val="25"/>
          <w:szCs w:val="25"/>
        </w:rPr>
        <w:t>(5)</w:t>
      </w:r>
      <w:r w:rsidRPr="00637A89">
        <w:rPr>
          <w:rFonts w:ascii="Tahoma" w:eastAsia="Calibri" w:hAnsi="Tahoma" w:cs="Tahoma"/>
          <w:bCs/>
          <w:sz w:val="25"/>
          <w:szCs w:val="25"/>
        </w:rPr>
        <w:t xml:space="preserve"> of the Rules of Procedure of the Assembly, do grant leave to Hon. </w:t>
      </w:r>
      <w:r w:rsidRPr="00DC7370">
        <w:rPr>
          <w:rFonts w:ascii="Tahoma" w:eastAsia="Calibri" w:hAnsi="Tahoma" w:cs="Tahoma"/>
          <w:bCs/>
          <w:sz w:val="25"/>
          <w:szCs w:val="25"/>
        </w:rPr>
        <w:t xml:space="preserve">Susan </w:t>
      </w:r>
      <w:proofErr w:type="spellStart"/>
      <w:r w:rsidRPr="00DC7370">
        <w:rPr>
          <w:rFonts w:ascii="Tahoma" w:eastAsia="Calibri" w:hAnsi="Tahoma" w:cs="Tahoma"/>
          <w:bCs/>
          <w:sz w:val="25"/>
          <w:szCs w:val="25"/>
        </w:rPr>
        <w:t>Nakawuki</w:t>
      </w:r>
      <w:proofErr w:type="spellEnd"/>
      <w:r w:rsidRPr="00637A89">
        <w:rPr>
          <w:rFonts w:ascii="Tahoma" w:eastAsia="Calibri" w:hAnsi="Tahoma" w:cs="Tahoma"/>
          <w:bCs/>
          <w:sz w:val="25"/>
          <w:szCs w:val="25"/>
        </w:rPr>
        <w:t xml:space="preserve"> to introduce a Private Member’s Bill entitled: “</w:t>
      </w:r>
      <w:r w:rsidRPr="00637A89">
        <w:rPr>
          <w:rFonts w:ascii="Tahoma" w:eastAsia="Calibri" w:hAnsi="Tahoma" w:cs="Tahoma"/>
          <w:b/>
          <w:bCs/>
          <w:i/>
          <w:sz w:val="25"/>
          <w:szCs w:val="25"/>
        </w:rPr>
        <w:t xml:space="preserve">The </w:t>
      </w:r>
      <w:r w:rsidRPr="00DC7370">
        <w:rPr>
          <w:rFonts w:ascii="Tahoma" w:eastAsia="Calibri" w:hAnsi="Tahoma" w:cs="Tahoma"/>
          <w:b/>
          <w:bCs/>
          <w:i/>
          <w:sz w:val="25"/>
          <w:szCs w:val="25"/>
        </w:rPr>
        <w:t>Administration of the East African Legislative Assembly (Amendment) Bill, 2018</w:t>
      </w:r>
      <w:r w:rsidRPr="00637A89">
        <w:rPr>
          <w:rFonts w:ascii="Tahoma" w:eastAsia="Calibri" w:hAnsi="Tahoma" w:cs="Tahoma"/>
          <w:b/>
          <w:bCs/>
          <w:i/>
          <w:sz w:val="25"/>
          <w:szCs w:val="25"/>
        </w:rPr>
        <w:t>”</w:t>
      </w:r>
      <w:r w:rsidRPr="00637A89">
        <w:rPr>
          <w:rFonts w:ascii="Tahoma" w:eastAsia="Calibri" w:hAnsi="Tahoma" w:cs="Tahoma"/>
          <w:bCs/>
          <w:sz w:val="25"/>
          <w:szCs w:val="25"/>
        </w:rPr>
        <w:t>.</w:t>
      </w:r>
    </w:p>
    <w:p w:rsidR="00637A89" w:rsidRPr="00637A89" w:rsidRDefault="00637A89" w:rsidP="00637A89">
      <w:pPr>
        <w:spacing w:after="0" w:line="240" w:lineRule="auto"/>
        <w:jc w:val="both"/>
        <w:rPr>
          <w:rFonts w:ascii="Tahoma" w:eastAsia="Calibri" w:hAnsi="Tahoma" w:cs="Tahoma"/>
          <w:bCs/>
          <w:sz w:val="25"/>
          <w:szCs w:val="25"/>
        </w:rPr>
      </w:pPr>
    </w:p>
    <w:p w:rsidR="00637A89" w:rsidRPr="00637A89" w:rsidRDefault="00637A89" w:rsidP="00637A89">
      <w:pPr>
        <w:tabs>
          <w:tab w:val="left" w:pos="720"/>
        </w:tabs>
        <w:spacing w:after="0" w:line="240" w:lineRule="auto"/>
        <w:jc w:val="center"/>
        <w:rPr>
          <w:rFonts w:ascii="Tahoma" w:eastAsia="Calibri" w:hAnsi="Tahoma" w:cs="Tahoma"/>
          <w:b/>
          <w:sz w:val="25"/>
          <w:szCs w:val="25"/>
        </w:rPr>
      </w:pPr>
      <w:r w:rsidRPr="00637A89">
        <w:rPr>
          <w:rFonts w:ascii="Tahoma" w:eastAsia="Calibri" w:hAnsi="Tahoma" w:cs="Tahoma"/>
          <w:b/>
          <w:sz w:val="25"/>
          <w:szCs w:val="25"/>
        </w:rPr>
        <w:t>(Hon.</w:t>
      </w:r>
      <w:r w:rsidRPr="00DC7370">
        <w:rPr>
          <w:rFonts w:ascii="Tahoma" w:eastAsia="Calibri" w:hAnsi="Tahoma" w:cs="Tahoma"/>
          <w:b/>
          <w:sz w:val="25"/>
          <w:szCs w:val="25"/>
        </w:rPr>
        <w:t xml:space="preserve"> Susan </w:t>
      </w:r>
      <w:proofErr w:type="spellStart"/>
      <w:r w:rsidRPr="00DC7370">
        <w:rPr>
          <w:rFonts w:ascii="Tahoma" w:eastAsia="Calibri" w:hAnsi="Tahoma" w:cs="Tahoma"/>
          <w:b/>
          <w:sz w:val="25"/>
          <w:szCs w:val="25"/>
        </w:rPr>
        <w:t>Nakawuki</w:t>
      </w:r>
      <w:proofErr w:type="spellEnd"/>
      <w:r w:rsidRPr="00637A89">
        <w:rPr>
          <w:rFonts w:ascii="Tahoma" w:eastAsia="Calibri" w:hAnsi="Tahoma" w:cs="Tahoma"/>
          <w:b/>
          <w:sz w:val="25"/>
          <w:szCs w:val="25"/>
        </w:rPr>
        <w:t>)</w:t>
      </w:r>
    </w:p>
    <w:p w:rsidR="007C5279" w:rsidRPr="00DC7370" w:rsidRDefault="007C5279" w:rsidP="00637A89">
      <w:pPr>
        <w:spacing w:after="0" w:line="240" w:lineRule="auto"/>
        <w:jc w:val="both"/>
        <w:rPr>
          <w:rFonts w:ascii="Tahoma" w:eastAsia="Calibri" w:hAnsi="Tahoma" w:cs="Tahoma"/>
          <w:sz w:val="25"/>
          <w:szCs w:val="25"/>
        </w:rPr>
      </w:pPr>
    </w:p>
    <w:p w:rsidR="007C5279" w:rsidRPr="00DC7370" w:rsidRDefault="007C5279" w:rsidP="007C5279">
      <w:pPr>
        <w:pStyle w:val="ListParagraph"/>
        <w:numPr>
          <w:ilvl w:val="0"/>
          <w:numId w:val="1"/>
        </w:numPr>
        <w:spacing w:after="0" w:line="240" w:lineRule="auto"/>
        <w:ind w:hanging="644"/>
        <w:jc w:val="both"/>
        <w:rPr>
          <w:rFonts w:ascii="Tahoma" w:eastAsia="Calibri" w:hAnsi="Tahoma" w:cs="Tahoma"/>
          <w:sz w:val="25"/>
          <w:szCs w:val="25"/>
        </w:rPr>
      </w:pPr>
      <w:bookmarkStart w:id="1" w:name="_Hlk512416904"/>
      <w:r w:rsidRPr="00DC7370">
        <w:rPr>
          <w:rFonts w:ascii="Tahoma" w:eastAsia="Calibri" w:hAnsi="Tahoma" w:cs="Tahoma"/>
          <w:b/>
          <w:bCs/>
          <w:sz w:val="25"/>
          <w:szCs w:val="25"/>
        </w:rPr>
        <w:t xml:space="preserve">MOTION FOR A RESOLUTION OF THE ASSEMBLY TO </w:t>
      </w:r>
      <w:r w:rsidR="00637A89" w:rsidRPr="00DC7370">
        <w:rPr>
          <w:rFonts w:ascii="Tahoma" w:eastAsia="Calibri" w:hAnsi="Tahoma" w:cs="Tahoma"/>
          <w:b/>
          <w:bCs/>
          <w:sz w:val="25"/>
          <w:szCs w:val="25"/>
        </w:rPr>
        <w:t>URGE THE EAC PARTNER STATES TO ENSURE THE ELECTION OF YOUTHS TO THE EAST AFRICAN LEGISLATIVE ASSEMBLY AND IN THE NATIONAL ASSEMBLIES</w:t>
      </w:r>
    </w:p>
    <w:p w:rsidR="00DC7370" w:rsidRDefault="00DC7370" w:rsidP="007C5279">
      <w:pPr>
        <w:spacing w:after="0" w:line="276" w:lineRule="auto"/>
        <w:jc w:val="both"/>
        <w:rPr>
          <w:rFonts w:ascii="Tahoma" w:eastAsia="Calibri" w:hAnsi="Tahoma" w:cs="Tahoma"/>
          <w:b/>
          <w:sz w:val="25"/>
          <w:szCs w:val="25"/>
          <w:lang w:val="en-US"/>
        </w:rPr>
      </w:pPr>
    </w:p>
    <w:p w:rsidR="007C5279" w:rsidRPr="007C5279" w:rsidRDefault="007C5279" w:rsidP="007C5279">
      <w:pPr>
        <w:spacing w:after="0" w:line="276" w:lineRule="auto"/>
        <w:jc w:val="both"/>
        <w:rPr>
          <w:rFonts w:ascii="Tahoma" w:eastAsia="Calibri" w:hAnsi="Tahoma" w:cs="Tahoma"/>
          <w:b/>
          <w:sz w:val="25"/>
          <w:szCs w:val="25"/>
          <w:lang w:val="en-US"/>
        </w:rPr>
      </w:pPr>
      <w:r w:rsidRPr="007C5279">
        <w:rPr>
          <w:rFonts w:ascii="Tahoma" w:eastAsia="Calibri" w:hAnsi="Tahoma" w:cs="Tahoma"/>
          <w:b/>
          <w:sz w:val="25"/>
          <w:szCs w:val="25"/>
          <w:lang w:val="en-US"/>
        </w:rPr>
        <w:t>MOTION</w:t>
      </w:r>
    </w:p>
    <w:p w:rsidR="007C5279" w:rsidRPr="007C5279" w:rsidRDefault="007C5279" w:rsidP="007C5279">
      <w:pPr>
        <w:spacing w:after="0" w:line="240" w:lineRule="auto"/>
        <w:jc w:val="both"/>
        <w:rPr>
          <w:rFonts w:ascii="Tahoma" w:eastAsia="Calibri" w:hAnsi="Tahoma" w:cs="Tahoma"/>
          <w:b/>
          <w:bCs/>
          <w:caps/>
          <w:sz w:val="25"/>
          <w:szCs w:val="25"/>
        </w:rPr>
      </w:pPr>
    </w:p>
    <w:p w:rsidR="007C5279" w:rsidRPr="007C5279" w:rsidRDefault="007C5279" w:rsidP="007C5279">
      <w:pPr>
        <w:spacing w:after="0" w:line="240" w:lineRule="auto"/>
        <w:jc w:val="both"/>
        <w:rPr>
          <w:rFonts w:ascii="Tahoma" w:eastAsia="Calibri" w:hAnsi="Tahoma" w:cs="Tahoma"/>
          <w:sz w:val="25"/>
          <w:szCs w:val="25"/>
        </w:rPr>
      </w:pPr>
      <w:r w:rsidRPr="007C5279">
        <w:rPr>
          <w:rFonts w:ascii="Tahoma" w:eastAsia="Calibri" w:hAnsi="Tahoma" w:cs="Tahoma"/>
          <w:b/>
          <w:bCs/>
          <w:caps/>
          <w:sz w:val="25"/>
          <w:szCs w:val="25"/>
        </w:rPr>
        <w:t xml:space="preserve"> “that, </w:t>
      </w:r>
      <w:r w:rsidRPr="007C5279">
        <w:rPr>
          <w:rFonts w:ascii="Tahoma" w:eastAsia="Calibri" w:hAnsi="Tahoma" w:cs="Tahoma"/>
          <w:caps/>
          <w:sz w:val="25"/>
          <w:szCs w:val="25"/>
        </w:rPr>
        <w:t>t</w:t>
      </w:r>
      <w:r w:rsidRPr="007C5279">
        <w:rPr>
          <w:rFonts w:ascii="Tahoma" w:eastAsia="Calibri" w:hAnsi="Tahoma" w:cs="Tahoma"/>
          <w:sz w:val="25"/>
          <w:szCs w:val="25"/>
        </w:rPr>
        <w:t xml:space="preserve">his Assembly do resolve to </w:t>
      </w:r>
      <w:r w:rsidR="00100977" w:rsidRPr="00DC7370">
        <w:rPr>
          <w:rFonts w:ascii="Tahoma" w:eastAsia="Calibri" w:hAnsi="Tahoma" w:cs="Tahoma"/>
          <w:sz w:val="25"/>
          <w:szCs w:val="25"/>
        </w:rPr>
        <w:t>urge the EAC Partner States to ensure the election of Youths to the East African Legislative Assembly and in the National Assemblies</w:t>
      </w:r>
      <w:r w:rsidRPr="007C5279">
        <w:rPr>
          <w:rFonts w:ascii="Tahoma" w:eastAsia="Calibri" w:hAnsi="Tahoma" w:cs="Tahoma"/>
          <w:sz w:val="25"/>
          <w:szCs w:val="25"/>
        </w:rPr>
        <w:t>”.</w:t>
      </w:r>
    </w:p>
    <w:p w:rsidR="007C5279" w:rsidRPr="007C5279" w:rsidRDefault="007C5279" w:rsidP="007C5279">
      <w:pPr>
        <w:spacing w:after="0" w:line="240" w:lineRule="auto"/>
        <w:jc w:val="both"/>
        <w:rPr>
          <w:rFonts w:ascii="Tahoma" w:eastAsia="Calibri" w:hAnsi="Tahoma" w:cs="Tahoma"/>
          <w:sz w:val="25"/>
          <w:szCs w:val="25"/>
        </w:rPr>
      </w:pPr>
    </w:p>
    <w:p w:rsidR="007C5279" w:rsidRPr="007C5279" w:rsidRDefault="007C5279" w:rsidP="007C5279">
      <w:pPr>
        <w:spacing w:after="0" w:line="276" w:lineRule="auto"/>
        <w:jc w:val="center"/>
        <w:rPr>
          <w:rFonts w:ascii="Tahoma" w:eastAsia="Calibri" w:hAnsi="Tahoma" w:cs="Tahoma"/>
          <w:b/>
          <w:sz w:val="25"/>
          <w:szCs w:val="25"/>
          <w:lang w:val="en-US"/>
        </w:rPr>
      </w:pPr>
      <w:r w:rsidRPr="007C5279">
        <w:rPr>
          <w:rFonts w:ascii="Tahoma" w:eastAsia="Calibri" w:hAnsi="Tahoma" w:cs="Tahoma"/>
          <w:b/>
          <w:sz w:val="25"/>
          <w:szCs w:val="25"/>
          <w:lang w:val="en-US"/>
        </w:rPr>
        <w:t xml:space="preserve">(Hon. </w:t>
      </w:r>
      <w:r w:rsidR="00100977" w:rsidRPr="00DC7370">
        <w:rPr>
          <w:rFonts w:ascii="Tahoma" w:eastAsia="Calibri" w:hAnsi="Tahoma" w:cs="Tahoma"/>
          <w:b/>
          <w:sz w:val="25"/>
          <w:szCs w:val="25"/>
          <w:lang w:val="en-US"/>
        </w:rPr>
        <w:t xml:space="preserve">Jean Claude </w:t>
      </w:r>
      <w:proofErr w:type="spellStart"/>
      <w:r w:rsidR="00100977" w:rsidRPr="00DC7370">
        <w:rPr>
          <w:rFonts w:ascii="Tahoma" w:eastAsia="Calibri" w:hAnsi="Tahoma" w:cs="Tahoma"/>
          <w:b/>
          <w:sz w:val="25"/>
          <w:szCs w:val="25"/>
          <w:lang w:val="en-US"/>
        </w:rPr>
        <w:t>Barimuyabo</w:t>
      </w:r>
      <w:proofErr w:type="spellEnd"/>
      <w:r w:rsidRPr="007C5279">
        <w:rPr>
          <w:rFonts w:ascii="Tahoma" w:eastAsia="Calibri" w:hAnsi="Tahoma" w:cs="Tahoma"/>
          <w:b/>
          <w:sz w:val="25"/>
          <w:szCs w:val="25"/>
          <w:lang w:val="en-US"/>
        </w:rPr>
        <w:t>)</w:t>
      </w:r>
    </w:p>
    <w:p w:rsidR="00BF55DD" w:rsidRPr="00DC7370" w:rsidRDefault="00BF55DD" w:rsidP="00BF55DD">
      <w:pPr>
        <w:spacing w:after="0" w:line="240" w:lineRule="auto"/>
        <w:jc w:val="both"/>
        <w:rPr>
          <w:rFonts w:ascii="Tahoma" w:eastAsia="Times New Roman" w:hAnsi="Tahoma" w:cs="Tahoma"/>
          <w:b/>
          <w:sz w:val="25"/>
          <w:szCs w:val="25"/>
        </w:rPr>
      </w:pPr>
    </w:p>
    <w:bookmarkEnd w:id="1"/>
    <w:p w:rsidR="00DC7370" w:rsidRPr="00DC7370" w:rsidRDefault="00DC7370" w:rsidP="00DC7370">
      <w:pPr>
        <w:pStyle w:val="ListParagraph"/>
        <w:numPr>
          <w:ilvl w:val="0"/>
          <w:numId w:val="1"/>
        </w:numPr>
        <w:spacing w:after="0" w:line="240" w:lineRule="auto"/>
        <w:ind w:hanging="644"/>
        <w:jc w:val="both"/>
        <w:rPr>
          <w:rFonts w:ascii="Tahoma" w:eastAsia="Calibri" w:hAnsi="Tahoma" w:cs="Tahoma"/>
          <w:sz w:val="25"/>
          <w:szCs w:val="25"/>
        </w:rPr>
      </w:pPr>
      <w:r w:rsidRPr="00DC7370">
        <w:rPr>
          <w:rFonts w:ascii="Tahoma" w:eastAsia="Calibri" w:hAnsi="Tahoma" w:cs="Tahoma"/>
          <w:b/>
          <w:bCs/>
          <w:sz w:val="25"/>
          <w:szCs w:val="25"/>
        </w:rPr>
        <w:t xml:space="preserve">MOTION FOR A RESOLUTION OF THE ASSEMBLY </w:t>
      </w:r>
      <w:r w:rsidR="00440E71">
        <w:rPr>
          <w:rFonts w:ascii="Tahoma" w:eastAsia="Calibri" w:hAnsi="Tahoma" w:cs="Tahoma"/>
          <w:b/>
          <w:bCs/>
          <w:sz w:val="25"/>
          <w:szCs w:val="25"/>
        </w:rPr>
        <w:t>URGING</w:t>
      </w:r>
      <w:r w:rsidRPr="00DC7370">
        <w:rPr>
          <w:rFonts w:ascii="Tahoma" w:eastAsia="Calibri" w:hAnsi="Tahoma" w:cs="Tahoma"/>
          <w:b/>
          <w:bCs/>
          <w:sz w:val="25"/>
          <w:szCs w:val="25"/>
        </w:rPr>
        <w:t xml:space="preserve"> THE EAC </w:t>
      </w:r>
      <w:r>
        <w:rPr>
          <w:rFonts w:ascii="Tahoma" w:eastAsia="Calibri" w:hAnsi="Tahoma" w:cs="Tahoma"/>
          <w:b/>
          <w:bCs/>
          <w:sz w:val="25"/>
          <w:szCs w:val="25"/>
        </w:rPr>
        <w:t>TO PARTICI</w:t>
      </w:r>
      <w:r w:rsidR="00440E71">
        <w:rPr>
          <w:rFonts w:ascii="Tahoma" w:eastAsia="Calibri" w:hAnsi="Tahoma" w:cs="Tahoma"/>
          <w:b/>
          <w:bCs/>
          <w:sz w:val="25"/>
          <w:szCs w:val="25"/>
        </w:rPr>
        <w:t>PATE</w:t>
      </w:r>
      <w:r>
        <w:rPr>
          <w:rFonts w:ascii="Tahoma" w:eastAsia="Calibri" w:hAnsi="Tahoma" w:cs="Tahoma"/>
          <w:b/>
          <w:bCs/>
          <w:sz w:val="25"/>
          <w:szCs w:val="25"/>
        </w:rPr>
        <w:t xml:space="preserve"> </w:t>
      </w:r>
      <w:r w:rsidR="00440E71">
        <w:rPr>
          <w:rFonts w:ascii="Tahoma" w:eastAsia="Calibri" w:hAnsi="Tahoma" w:cs="Tahoma"/>
          <w:b/>
          <w:bCs/>
          <w:sz w:val="25"/>
          <w:szCs w:val="25"/>
        </w:rPr>
        <w:t xml:space="preserve">AS OBSERVER IN THE PROCESS BY IGAD TO RESOLVE THE CONFLICT </w:t>
      </w:r>
      <w:r>
        <w:rPr>
          <w:rFonts w:ascii="Tahoma" w:eastAsia="Calibri" w:hAnsi="Tahoma" w:cs="Tahoma"/>
          <w:b/>
          <w:bCs/>
          <w:sz w:val="25"/>
          <w:szCs w:val="25"/>
        </w:rPr>
        <w:t xml:space="preserve">IN THE REPUBLIC OF SOUTH SUDAN </w:t>
      </w:r>
    </w:p>
    <w:p w:rsidR="00DC7370" w:rsidRDefault="00DC7370" w:rsidP="00DC7370">
      <w:pPr>
        <w:spacing w:after="0" w:line="276" w:lineRule="auto"/>
        <w:jc w:val="both"/>
        <w:rPr>
          <w:rFonts w:ascii="Tahoma" w:eastAsia="Calibri" w:hAnsi="Tahoma" w:cs="Tahoma"/>
          <w:b/>
          <w:sz w:val="25"/>
          <w:szCs w:val="25"/>
          <w:lang w:val="en-US"/>
        </w:rPr>
      </w:pPr>
    </w:p>
    <w:p w:rsidR="00DC7370" w:rsidRPr="007C5279" w:rsidRDefault="00DC7370" w:rsidP="00DC7370">
      <w:pPr>
        <w:spacing w:after="0" w:line="276" w:lineRule="auto"/>
        <w:jc w:val="both"/>
        <w:rPr>
          <w:rFonts w:ascii="Tahoma" w:eastAsia="Calibri" w:hAnsi="Tahoma" w:cs="Tahoma"/>
          <w:b/>
          <w:sz w:val="25"/>
          <w:szCs w:val="25"/>
          <w:lang w:val="en-US"/>
        </w:rPr>
      </w:pPr>
      <w:r w:rsidRPr="007C5279">
        <w:rPr>
          <w:rFonts w:ascii="Tahoma" w:eastAsia="Calibri" w:hAnsi="Tahoma" w:cs="Tahoma"/>
          <w:b/>
          <w:sz w:val="25"/>
          <w:szCs w:val="25"/>
          <w:lang w:val="en-US"/>
        </w:rPr>
        <w:t>MOTION</w:t>
      </w:r>
    </w:p>
    <w:p w:rsidR="00DC7370" w:rsidRPr="007C5279" w:rsidRDefault="00DC7370" w:rsidP="00DC7370">
      <w:pPr>
        <w:spacing w:after="0" w:line="240" w:lineRule="auto"/>
        <w:jc w:val="both"/>
        <w:rPr>
          <w:rFonts w:ascii="Tahoma" w:eastAsia="Calibri" w:hAnsi="Tahoma" w:cs="Tahoma"/>
          <w:b/>
          <w:bCs/>
          <w:caps/>
          <w:sz w:val="25"/>
          <w:szCs w:val="25"/>
        </w:rPr>
      </w:pPr>
    </w:p>
    <w:p w:rsidR="00DC7370" w:rsidRPr="007C5279" w:rsidRDefault="00DC7370" w:rsidP="00DC7370">
      <w:pPr>
        <w:spacing w:after="0" w:line="240" w:lineRule="auto"/>
        <w:jc w:val="both"/>
        <w:rPr>
          <w:rFonts w:ascii="Tahoma" w:eastAsia="Calibri" w:hAnsi="Tahoma" w:cs="Tahoma"/>
          <w:sz w:val="25"/>
          <w:szCs w:val="25"/>
        </w:rPr>
      </w:pPr>
      <w:r w:rsidRPr="007C5279">
        <w:rPr>
          <w:rFonts w:ascii="Tahoma" w:eastAsia="Calibri" w:hAnsi="Tahoma" w:cs="Tahoma"/>
          <w:b/>
          <w:bCs/>
          <w:caps/>
          <w:sz w:val="25"/>
          <w:szCs w:val="25"/>
        </w:rPr>
        <w:t xml:space="preserve"> “that, </w:t>
      </w:r>
      <w:r w:rsidRPr="007C5279">
        <w:rPr>
          <w:rFonts w:ascii="Tahoma" w:eastAsia="Calibri" w:hAnsi="Tahoma" w:cs="Tahoma"/>
          <w:caps/>
          <w:sz w:val="25"/>
          <w:szCs w:val="25"/>
        </w:rPr>
        <w:t>t</w:t>
      </w:r>
      <w:r w:rsidRPr="007C5279">
        <w:rPr>
          <w:rFonts w:ascii="Tahoma" w:eastAsia="Calibri" w:hAnsi="Tahoma" w:cs="Tahoma"/>
          <w:sz w:val="25"/>
          <w:szCs w:val="25"/>
        </w:rPr>
        <w:t xml:space="preserve">his Assembly do resolve to </w:t>
      </w:r>
      <w:r w:rsidRPr="00DC7370">
        <w:rPr>
          <w:rFonts w:ascii="Tahoma" w:eastAsia="Calibri" w:hAnsi="Tahoma" w:cs="Tahoma"/>
          <w:sz w:val="25"/>
          <w:szCs w:val="25"/>
        </w:rPr>
        <w:t xml:space="preserve">urge the EAC </w:t>
      </w:r>
      <w:r>
        <w:rPr>
          <w:rFonts w:ascii="Tahoma" w:eastAsia="Calibri" w:hAnsi="Tahoma" w:cs="Tahoma"/>
          <w:sz w:val="25"/>
          <w:szCs w:val="25"/>
        </w:rPr>
        <w:t>to particip</w:t>
      </w:r>
      <w:r w:rsidR="00440E71">
        <w:rPr>
          <w:rFonts w:ascii="Tahoma" w:eastAsia="Calibri" w:hAnsi="Tahoma" w:cs="Tahoma"/>
          <w:sz w:val="25"/>
          <w:szCs w:val="25"/>
        </w:rPr>
        <w:t>ate as Observer in the process by IGAD to resolve the conflict</w:t>
      </w:r>
      <w:r>
        <w:rPr>
          <w:rFonts w:ascii="Tahoma" w:eastAsia="Calibri" w:hAnsi="Tahoma" w:cs="Tahoma"/>
          <w:sz w:val="25"/>
          <w:szCs w:val="25"/>
        </w:rPr>
        <w:t xml:space="preserve"> in the Republic of South Sudan</w:t>
      </w:r>
      <w:r w:rsidRPr="007C5279">
        <w:rPr>
          <w:rFonts w:ascii="Tahoma" w:eastAsia="Calibri" w:hAnsi="Tahoma" w:cs="Tahoma"/>
          <w:sz w:val="25"/>
          <w:szCs w:val="25"/>
        </w:rPr>
        <w:t>”.</w:t>
      </w:r>
    </w:p>
    <w:p w:rsidR="00DC7370" w:rsidRPr="007C5279" w:rsidRDefault="00DC7370" w:rsidP="00DC7370">
      <w:pPr>
        <w:spacing w:after="0" w:line="240" w:lineRule="auto"/>
        <w:jc w:val="both"/>
        <w:rPr>
          <w:rFonts w:ascii="Tahoma" w:eastAsia="Calibri" w:hAnsi="Tahoma" w:cs="Tahoma"/>
          <w:sz w:val="25"/>
          <w:szCs w:val="25"/>
        </w:rPr>
      </w:pPr>
    </w:p>
    <w:p w:rsidR="00440E71" w:rsidRPr="00236BEA" w:rsidRDefault="00DC7370" w:rsidP="00236BEA">
      <w:pPr>
        <w:spacing w:after="0" w:line="276" w:lineRule="auto"/>
        <w:jc w:val="center"/>
        <w:rPr>
          <w:rFonts w:ascii="Tahoma" w:eastAsia="Calibri" w:hAnsi="Tahoma" w:cs="Tahoma"/>
          <w:b/>
          <w:sz w:val="25"/>
          <w:szCs w:val="25"/>
          <w:lang w:val="en-US"/>
        </w:rPr>
      </w:pPr>
      <w:r w:rsidRPr="007C5279">
        <w:rPr>
          <w:rFonts w:ascii="Tahoma" w:eastAsia="Calibri" w:hAnsi="Tahoma" w:cs="Tahoma"/>
          <w:b/>
          <w:sz w:val="25"/>
          <w:szCs w:val="25"/>
          <w:lang w:val="en-US"/>
        </w:rPr>
        <w:t xml:space="preserve">(Hon. </w:t>
      </w:r>
      <w:r w:rsidR="00236BEA">
        <w:rPr>
          <w:rFonts w:ascii="Tahoma" w:eastAsia="Calibri" w:hAnsi="Tahoma" w:cs="Tahoma"/>
          <w:b/>
          <w:sz w:val="25"/>
          <w:szCs w:val="25"/>
          <w:lang w:val="en-US"/>
        </w:rPr>
        <w:t xml:space="preserve">George </w:t>
      </w:r>
      <w:r w:rsidR="00903DBE">
        <w:rPr>
          <w:rFonts w:ascii="Tahoma" w:eastAsia="Calibri" w:hAnsi="Tahoma" w:cs="Tahoma"/>
          <w:b/>
          <w:sz w:val="25"/>
          <w:szCs w:val="25"/>
          <w:lang w:val="en-US"/>
        </w:rPr>
        <w:t xml:space="preserve">Stephen </w:t>
      </w:r>
      <w:proofErr w:type="spellStart"/>
      <w:r w:rsidR="00903DBE">
        <w:rPr>
          <w:rFonts w:ascii="Tahoma" w:eastAsia="Calibri" w:hAnsi="Tahoma" w:cs="Tahoma"/>
          <w:b/>
          <w:sz w:val="25"/>
          <w:szCs w:val="25"/>
          <w:lang w:val="en-US"/>
        </w:rPr>
        <w:t>Odongo</w:t>
      </w:r>
      <w:proofErr w:type="spellEnd"/>
      <w:r w:rsidR="00236BEA">
        <w:rPr>
          <w:rFonts w:ascii="Tahoma" w:eastAsia="Calibri" w:hAnsi="Tahoma" w:cs="Tahoma"/>
          <w:b/>
          <w:sz w:val="25"/>
          <w:szCs w:val="25"/>
          <w:lang w:val="en-US"/>
        </w:rPr>
        <w:t>)</w:t>
      </w:r>
    </w:p>
    <w:p w:rsidR="00BF55DD" w:rsidRDefault="00BF55DD" w:rsidP="00BF55DD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</w:rPr>
      </w:pPr>
    </w:p>
    <w:p w:rsidR="00BF55DD" w:rsidRPr="008F679C" w:rsidRDefault="00BF55DD" w:rsidP="00BF55DD">
      <w:pPr>
        <w:spacing w:after="0" w:line="240" w:lineRule="auto"/>
        <w:rPr>
          <w:rFonts w:ascii="Tahoma" w:eastAsia="Times New Roman" w:hAnsi="Tahoma" w:cs="Tahoma"/>
          <w:b/>
          <w:sz w:val="23"/>
          <w:szCs w:val="23"/>
        </w:rPr>
      </w:pPr>
      <w:r w:rsidRPr="008F679C">
        <w:rPr>
          <w:rFonts w:ascii="Tahoma" w:eastAsia="Times New Roman" w:hAnsi="Tahoma" w:cs="Tahoma"/>
          <w:b/>
          <w:sz w:val="12"/>
          <w:szCs w:val="12"/>
        </w:rPr>
        <w:t>Clerk’s Chambers</w:t>
      </w:r>
      <w:r w:rsidRPr="008F679C">
        <w:rPr>
          <w:rFonts w:ascii="Tahoma" w:eastAsia="Times New Roman" w:hAnsi="Tahoma" w:cs="Tahoma"/>
          <w:b/>
          <w:sz w:val="12"/>
          <w:szCs w:val="12"/>
        </w:rPr>
        <w:tab/>
      </w:r>
      <w:r w:rsidRPr="008F679C">
        <w:rPr>
          <w:rFonts w:ascii="Tahoma" w:eastAsia="Times New Roman" w:hAnsi="Tahoma" w:cs="Tahoma"/>
          <w:b/>
          <w:sz w:val="12"/>
          <w:szCs w:val="12"/>
        </w:rPr>
        <w:tab/>
      </w:r>
      <w:r w:rsidRPr="008F679C">
        <w:rPr>
          <w:rFonts w:ascii="Tahoma" w:eastAsia="Times New Roman" w:hAnsi="Tahoma" w:cs="Tahoma"/>
          <w:b/>
          <w:sz w:val="12"/>
          <w:szCs w:val="12"/>
        </w:rPr>
        <w:tab/>
      </w:r>
      <w:r w:rsidRPr="008F679C">
        <w:rPr>
          <w:rFonts w:ascii="Tahoma" w:eastAsia="Times New Roman" w:hAnsi="Tahoma" w:cs="Tahoma"/>
          <w:b/>
          <w:sz w:val="12"/>
          <w:szCs w:val="12"/>
        </w:rPr>
        <w:tab/>
      </w:r>
      <w:r w:rsidRPr="008F679C">
        <w:rPr>
          <w:rFonts w:ascii="Tahoma" w:eastAsia="Times New Roman" w:hAnsi="Tahoma" w:cs="Tahoma"/>
          <w:b/>
          <w:sz w:val="12"/>
          <w:szCs w:val="12"/>
        </w:rPr>
        <w:tab/>
        <w:t xml:space="preserve"> </w:t>
      </w:r>
    </w:p>
    <w:p w:rsidR="00BF55DD" w:rsidRPr="008F679C" w:rsidRDefault="00BF55DD" w:rsidP="00BF55DD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</w:rPr>
      </w:pPr>
      <w:r w:rsidRPr="008F679C">
        <w:rPr>
          <w:rFonts w:ascii="Tahoma" w:eastAsia="Times New Roman" w:hAnsi="Tahoma" w:cs="Tahoma"/>
          <w:b/>
          <w:sz w:val="12"/>
          <w:szCs w:val="12"/>
        </w:rPr>
        <w:t>Third Floor, EALA Wing</w:t>
      </w:r>
    </w:p>
    <w:p w:rsidR="00BF55DD" w:rsidRPr="00CD1828" w:rsidRDefault="00BF55DD" w:rsidP="00BF55DD">
      <w:pPr>
        <w:rPr>
          <w:rFonts w:ascii="Calibri" w:eastAsia="Calibri" w:hAnsi="Calibri" w:cs="Arial"/>
          <w:lang w:val="en-US"/>
        </w:rPr>
      </w:pPr>
      <w:r w:rsidRPr="008F679C">
        <w:rPr>
          <w:rFonts w:ascii="Tahoma" w:eastAsia="Times New Roman" w:hAnsi="Tahoma" w:cs="Tahoma"/>
          <w:b/>
          <w:sz w:val="12"/>
          <w:szCs w:val="12"/>
        </w:rPr>
        <w:t>EAC Headquarters, ARUSHA-TANZANIA</w:t>
      </w:r>
      <w:r w:rsidRPr="008F679C">
        <w:rPr>
          <w:rFonts w:ascii="Tahoma" w:eastAsia="Times New Roman" w:hAnsi="Tahoma" w:cs="Tahoma"/>
          <w:b/>
          <w:sz w:val="12"/>
          <w:szCs w:val="12"/>
        </w:rPr>
        <w:tab/>
      </w:r>
      <w:r w:rsidRPr="008F679C">
        <w:rPr>
          <w:rFonts w:ascii="Tahoma" w:eastAsia="Times New Roman" w:hAnsi="Tahoma" w:cs="Tahoma"/>
          <w:b/>
          <w:sz w:val="12"/>
          <w:szCs w:val="12"/>
        </w:rPr>
        <w:tab/>
      </w:r>
      <w:r w:rsidRPr="008F679C">
        <w:rPr>
          <w:rFonts w:ascii="Tahoma" w:eastAsia="Times New Roman" w:hAnsi="Tahoma" w:cs="Tahoma"/>
          <w:b/>
          <w:sz w:val="12"/>
          <w:szCs w:val="12"/>
        </w:rPr>
        <w:tab/>
      </w:r>
      <w:r w:rsidRPr="008F679C">
        <w:rPr>
          <w:rFonts w:ascii="Tahoma" w:eastAsia="Times New Roman" w:hAnsi="Tahoma" w:cs="Tahoma"/>
          <w:b/>
          <w:sz w:val="12"/>
          <w:szCs w:val="12"/>
        </w:rPr>
        <w:tab/>
      </w:r>
      <w:r w:rsidRPr="008F679C">
        <w:rPr>
          <w:rFonts w:ascii="Tahoma" w:eastAsia="Times New Roman" w:hAnsi="Tahoma" w:cs="Tahoma"/>
          <w:b/>
          <w:sz w:val="12"/>
          <w:szCs w:val="12"/>
        </w:rPr>
        <w:tab/>
      </w:r>
      <w:r w:rsidRPr="008F679C">
        <w:rPr>
          <w:rFonts w:ascii="Tahoma" w:eastAsia="Times New Roman" w:hAnsi="Tahoma" w:cs="Tahoma"/>
          <w:b/>
          <w:sz w:val="12"/>
          <w:szCs w:val="12"/>
        </w:rPr>
        <w:tab/>
      </w:r>
      <w:r w:rsidRPr="008F679C">
        <w:rPr>
          <w:rFonts w:ascii="Tahoma" w:eastAsia="Times New Roman" w:hAnsi="Tahoma" w:cs="Tahoma"/>
          <w:b/>
          <w:sz w:val="12"/>
          <w:szCs w:val="12"/>
        </w:rPr>
        <w:tab/>
      </w:r>
      <w:r w:rsidRPr="008F679C">
        <w:rPr>
          <w:rFonts w:ascii="Tahoma" w:eastAsia="Times New Roman" w:hAnsi="Tahoma" w:cs="Tahoma"/>
          <w:b/>
          <w:sz w:val="12"/>
          <w:szCs w:val="12"/>
        </w:rPr>
        <w:tab/>
      </w:r>
      <w:r w:rsidRPr="008F679C">
        <w:rPr>
          <w:rFonts w:ascii="Tahoma" w:eastAsia="Times New Roman" w:hAnsi="Tahoma" w:cs="Tahoma"/>
          <w:b/>
          <w:sz w:val="12"/>
          <w:szCs w:val="12"/>
        </w:rPr>
        <w:tab/>
      </w:r>
      <w:r>
        <w:rPr>
          <w:rFonts w:ascii="Tahoma" w:eastAsia="Times New Roman" w:hAnsi="Tahoma" w:cs="Tahoma"/>
          <w:b/>
          <w:sz w:val="10"/>
          <w:szCs w:val="10"/>
        </w:rPr>
        <w:t xml:space="preserve">April </w:t>
      </w:r>
      <w:r w:rsidR="00552592">
        <w:rPr>
          <w:rFonts w:ascii="Tahoma" w:eastAsia="Times New Roman" w:hAnsi="Tahoma" w:cs="Tahoma"/>
          <w:b/>
          <w:sz w:val="10"/>
          <w:szCs w:val="10"/>
        </w:rPr>
        <w:t>2</w:t>
      </w:r>
      <w:r w:rsidR="00A324D9">
        <w:rPr>
          <w:rFonts w:ascii="Tahoma" w:eastAsia="Times New Roman" w:hAnsi="Tahoma" w:cs="Tahoma"/>
          <w:b/>
          <w:sz w:val="10"/>
          <w:szCs w:val="10"/>
        </w:rPr>
        <w:t>5</w:t>
      </w:r>
      <w:r w:rsidRPr="008F679C">
        <w:rPr>
          <w:rFonts w:ascii="Tahoma" w:eastAsia="Times New Roman" w:hAnsi="Tahoma" w:cs="Tahoma"/>
          <w:b/>
          <w:sz w:val="10"/>
          <w:szCs w:val="10"/>
        </w:rPr>
        <w:t>, 2018</w:t>
      </w:r>
    </w:p>
    <w:sectPr w:rsidR="00BF55DD" w:rsidRPr="00CD1828" w:rsidSect="00DC7370">
      <w:headerReference w:type="default" r:id="rId8"/>
      <w:footerReference w:type="default" r:id="rId9"/>
      <w:pgSz w:w="12240" w:h="15840"/>
      <w:pgMar w:top="68" w:right="900" w:bottom="4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40F1" w:rsidRDefault="002C40F1" w:rsidP="00BF55DD">
      <w:pPr>
        <w:spacing w:after="0" w:line="240" w:lineRule="auto"/>
      </w:pPr>
      <w:r>
        <w:separator/>
      </w:r>
    </w:p>
  </w:endnote>
  <w:endnote w:type="continuationSeparator" w:id="0">
    <w:p w:rsidR="002C40F1" w:rsidRDefault="002C40F1" w:rsidP="00BF5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700788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D1828" w:rsidRDefault="00FA5F2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406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D1828" w:rsidRDefault="002C40F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40F1" w:rsidRDefault="002C40F1" w:rsidP="00BF55DD">
      <w:pPr>
        <w:spacing w:after="0" w:line="240" w:lineRule="auto"/>
      </w:pPr>
      <w:r>
        <w:separator/>
      </w:r>
    </w:p>
  </w:footnote>
  <w:footnote w:type="continuationSeparator" w:id="0">
    <w:p w:rsidR="002C40F1" w:rsidRDefault="002C40F1" w:rsidP="00BF55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64B" w:rsidRPr="00063597" w:rsidRDefault="00FA5F2C" w:rsidP="00CC464B">
    <w:pPr>
      <w:tabs>
        <w:tab w:val="center" w:pos="4513"/>
        <w:tab w:val="right" w:pos="9026"/>
      </w:tabs>
      <w:spacing w:after="0" w:line="240" w:lineRule="auto"/>
      <w:rPr>
        <w:rFonts w:ascii="Tahoma" w:eastAsia="Calibri" w:hAnsi="Tahoma" w:cs="Tahoma"/>
        <w:b/>
        <w:sz w:val="26"/>
        <w:szCs w:val="26"/>
      </w:rPr>
    </w:pPr>
    <w:r w:rsidRPr="00063597">
      <w:rPr>
        <w:rFonts w:ascii="Tahoma" w:eastAsia="Calibri" w:hAnsi="Tahoma" w:cs="Tahoma"/>
        <w:b/>
        <w:sz w:val="26"/>
        <w:szCs w:val="26"/>
      </w:rPr>
      <w:t>(</w:t>
    </w:r>
    <w:r>
      <w:rPr>
        <w:rFonts w:ascii="Tahoma" w:eastAsia="Calibri" w:hAnsi="Tahoma" w:cs="Tahoma"/>
        <w:b/>
        <w:sz w:val="26"/>
        <w:szCs w:val="26"/>
      </w:rPr>
      <w:t>01</w:t>
    </w:r>
    <w:r w:rsidR="00BF55DD">
      <w:rPr>
        <w:rFonts w:ascii="Tahoma" w:eastAsia="Calibri" w:hAnsi="Tahoma" w:cs="Tahoma"/>
        <w:b/>
        <w:sz w:val="26"/>
        <w:szCs w:val="26"/>
      </w:rPr>
      <w:t>6</w:t>
    </w:r>
    <w:r w:rsidRPr="00063597">
      <w:rPr>
        <w:rFonts w:ascii="Tahoma" w:eastAsia="Calibri" w:hAnsi="Tahoma" w:cs="Tahoma"/>
        <w:b/>
        <w:sz w:val="26"/>
        <w:szCs w:val="26"/>
      </w:rPr>
      <w:t>)</w:t>
    </w:r>
  </w:p>
  <w:p w:rsidR="00CC464B" w:rsidRDefault="002C40F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6062B"/>
    <w:multiLevelType w:val="hybridMultilevel"/>
    <w:tmpl w:val="6268C978"/>
    <w:lvl w:ilvl="0" w:tplc="2526A6F6">
      <w:start w:val="1"/>
      <w:numFmt w:val="lowerRoman"/>
      <w:lvlText w:val="(%1)"/>
      <w:lvlJc w:val="left"/>
      <w:pPr>
        <w:tabs>
          <w:tab w:val="num" w:pos="2520"/>
        </w:tabs>
        <w:ind w:left="2520" w:hanging="1080"/>
      </w:pPr>
      <w:rPr>
        <w:rFonts w:ascii="Tahoma" w:eastAsia="Calibri" w:hAnsi="Tahoma" w:cs="Tahoma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545EEF30">
      <w:start w:val="6"/>
      <w:numFmt w:val="decimal"/>
      <w:lvlText w:val="%3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3" w:tplc="753A9CAC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ascii="Tahoma" w:hAnsi="Tahoma" w:cs="Tahoma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13B65046"/>
    <w:multiLevelType w:val="hybridMultilevel"/>
    <w:tmpl w:val="77C4277E"/>
    <w:lvl w:ilvl="0" w:tplc="8506D5D4">
      <w:start w:val="2"/>
      <w:numFmt w:val="decimal"/>
      <w:lvlText w:val="%1."/>
      <w:lvlJc w:val="left"/>
      <w:pPr>
        <w:ind w:left="644" w:hanging="360"/>
      </w:pPr>
      <w:rPr>
        <w:rFonts w:ascii="Tahoma" w:hAnsi="Tahoma" w:cs="Tahoma" w:hint="default"/>
        <w:b/>
        <w:bCs/>
        <w:sz w:val="25"/>
        <w:szCs w:val="25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9C6BD0"/>
    <w:multiLevelType w:val="hybridMultilevel"/>
    <w:tmpl w:val="AF5AA196"/>
    <w:lvl w:ilvl="0" w:tplc="6F86ED3A">
      <w:start w:val="1"/>
      <w:numFmt w:val="bullet"/>
      <w:lvlText w:val="-"/>
      <w:lvlJc w:val="left"/>
      <w:pPr>
        <w:ind w:left="1260" w:hanging="360"/>
      </w:pPr>
      <w:rPr>
        <w:rFonts w:ascii="Tahoma" w:eastAsia="Calibri" w:hAnsi="Tahoma" w:cs="Tahoma" w:hint="default"/>
        <w:color w:val="FF0000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48A368C2"/>
    <w:multiLevelType w:val="hybridMultilevel"/>
    <w:tmpl w:val="2466E5B2"/>
    <w:lvl w:ilvl="0" w:tplc="C7CA31F0">
      <w:start w:val="1"/>
      <w:numFmt w:val="lowerRoman"/>
      <w:lvlText w:val="(%1)"/>
      <w:lvlJc w:val="left"/>
      <w:pPr>
        <w:ind w:left="1440" w:hanging="1080"/>
      </w:pPr>
      <w:rPr>
        <w:rFonts w:eastAsia="Calibri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0E534C"/>
    <w:multiLevelType w:val="hybridMultilevel"/>
    <w:tmpl w:val="ED22C768"/>
    <w:lvl w:ilvl="0" w:tplc="9C2485C0">
      <w:start w:val="1"/>
      <w:numFmt w:val="decimal"/>
      <w:lvlText w:val="%1."/>
      <w:lvlJc w:val="left"/>
      <w:pPr>
        <w:tabs>
          <w:tab w:val="num" w:pos="810"/>
        </w:tabs>
        <w:ind w:left="810" w:hanging="720"/>
      </w:pPr>
      <w:rPr>
        <w:rFonts w:cs="Times New Roman" w:hint="default"/>
        <w:b w:val="0"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  <w:rPr>
        <w:rFonts w:cs="Times New Roman"/>
      </w:rPr>
    </w:lvl>
  </w:abstractNum>
  <w:abstractNum w:abstractNumId="5">
    <w:nsid w:val="593F1002"/>
    <w:multiLevelType w:val="hybridMultilevel"/>
    <w:tmpl w:val="B8622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960E41"/>
    <w:multiLevelType w:val="hybridMultilevel"/>
    <w:tmpl w:val="B3A8BC36"/>
    <w:lvl w:ilvl="0" w:tplc="FB126D42">
      <w:start w:val="2"/>
      <w:numFmt w:val="decimal"/>
      <w:lvlText w:val="%1."/>
      <w:lvlJc w:val="left"/>
      <w:pPr>
        <w:ind w:left="644" w:hanging="360"/>
      </w:pPr>
      <w:rPr>
        <w:rFonts w:hint="default"/>
        <w:b/>
        <w:bCs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C47DBA"/>
    <w:multiLevelType w:val="hybridMultilevel"/>
    <w:tmpl w:val="2B8C2624"/>
    <w:lvl w:ilvl="0" w:tplc="D64E090A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6015FE"/>
    <w:multiLevelType w:val="hybridMultilevel"/>
    <w:tmpl w:val="85C69462"/>
    <w:lvl w:ilvl="0" w:tplc="1B167B7C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  <w:sz w:val="2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A854B2"/>
    <w:multiLevelType w:val="hybridMultilevel"/>
    <w:tmpl w:val="74705768"/>
    <w:lvl w:ilvl="0" w:tplc="4EBA9D7E">
      <w:start w:val="4"/>
      <w:numFmt w:val="bullet"/>
      <w:lvlText w:val="-"/>
      <w:lvlJc w:val="left"/>
      <w:pPr>
        <w:ind w:left="90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>
    <w:nsid w:val="7D6E4053"/>
    <w:multiLevelType w:val="hybridMultilevel"/>
    <w:tmpl w:val="8A487786"/>
    <w:lvl w:ilvl="0" w:tplc="EDA442AE">
      <w:start w:val="4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b w:val="0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4"/>
  </w:num>
  <w:num w:numId="8">
    <w:abstractNumId w:val="8"/>
  </w:num>
  <w:num w:numId="9">
    <w:abstractNumId w:val="2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5DD"/>
    <w:rsid w:val="00100977"/>
    <w:rsid w:val="00236BEA"/>
    <w:rsid w:val="002C40F1"/>
    <w:rsid w:val="003A6994"/>
    <w:rsid w:val="00440E71"/>
    <w:rsid w:val="00552592"/>
    <w:rsid w:val="00637A89"/>
    <w:rsid w:val="006A4061"/>
    <w:rsid w:val="0076311A"/>
    <w:rsid w:val="0077569E"/>
    <w:rsid w:val="007B0506"/>
    <w:rsid w:val="007C5279"/>
    <w:rsid w:val="00876CCF"/>
    <w:rsid w:val="00903DBE"/>
    <w:rsid w:val="00A13464"/>
    <w:rsid w:val="00A324D9"/>
    <w:rsid w:val="00B16EB2"/>
    <w:rsid w:val="00BF55DD"/>
    <w:rsid w:val="00DC7370"/>
    <w:rsid w:val="00FA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DEBC8F0-97CF-4E69-A841-66A214514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55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55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55DD"/>
  </w:style>
  <w:style w:type="paragraph" w:styleId="ListParagraph">
    <w:name w:val="List Paragraph"/>
    <w:basedOn w:val="Normal"/>
    <w:uiPriority w:val="34"/>
    <w:qFormat/>
    <w:rsid w:val="00BF55D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BF55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55DD"/>
  </w:style>
  <w:style w:type="paragraph" w:styleId="BalloonText">
    <w:name w:val="Balloon Text"/>
    <w:basedOn w:val="Normal"/>
    <w:link w:val="BalloonTextChar"/>
    <w:uiPriority w:val="99"/>
    <w:semiHidden/>
    <w:unhideWhenUsed/>
    <w:rsid w:val="003A69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9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3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EALA</dc:creator>
  <cp:keywords/>
  <dc:description/>
  <cp:lastModifiedBy>law Mun</cp:lastModifiedBy>
  <cp:revision>2</cp:revision>
  <cp:lastPrinted>2018-04-25T09:35:00Z</cp:lastPrinted>
  <dcterms:created xsi:type="dcterms:W3CDTF">2018-05-16T07:20:00Z</dcterms:created>
  <dcterms:modified xsi:type="dcterms:W3CDTF">2018-05-16T07:20:00Z</dcterms:modified>
</cp:coreProperties>
</file>