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280D" w14:textId="68C91467" w:rsidR="006D1145" w:rsidRPr="00A96C26" w:rsidRDefault="001D4B2D" w:rsidP="00A96C26">
      <w:pPr>
        <w:keepNext/>
        <w:spacing w:after="0" w:line="240" w:lineRule="auto"/>
        <w:outlineLvl w:val="3"/>
        <w:rPr>
          <w:rFonts w:ascii="Tahoma" w:eastAsia="Calibri" w:hAnsi="Tahoma" w:cs="Tahoma"/>
          <w:b/>
          <w:bCs/>
          <w:sz w:val="26"/>
          <w:szCs w:val="26"/>
          <w:lang w:val="en-GB"/>
        </w:rPr>
      </w:pPr>
      <w:r w:rsidRPr="00300337">
        <w:rPr>
          <w:rFonts w:ascii="Tahoma" w:eastAsia="Calibri" w:hAnsi="Tahoma" w:cs="Tahoma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2D1188D" wp14:editId="7B748E48">
            <wp:simplePos x="0" y="0"/>
            <wp:positionH relativeFrom="margin">
              <wp:posOffset>2685415</wp:posOffset>
            </wp:positionH>
            <wp:positionV relativeFrom="paragraph">
              <wp:posOffset>3175</wp:posOffset>
            </wp:positionV>
            <wp:extent cx="1043940" cy="927100"/>
            <wp:effectExtent l="0" t="0" r="3810" b="6350"/>
            <wp:wrapSquare wrapText="lef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667">
        <w:rPr>
          <w:rFonts w:ascii="Tahoma" w:eastAsia="Calibri" w:hAnsi="Tahoma" w:cs="Tahoma"/>
          <w:b/>
          <w:bCs/>
          <w:sz w:val="26"/>
          <w:szCs w:val="26"/>
          <w:lang w:val="en-GB"/>
        </w:rPr>
        <w:t xml:space="preserve"> (</w:t>
      </w:r>
      <w:r w:rsidR="00332C07">
        <w:rPr>
          <w:rFonts w:ascii="Tahoma" w:eastAsia="Calibri" w:hAnsi="Tahoma" w:cs="Tahoma"/>
          <w:b/>
          <w:bCs/>
          <w:sz w:val="26"/>
          <w:szCs w:val="26"/>
          <w:lang w:val="en-GB"/>
        </w:rPr>
        <w:t>2</w:t>
      </w:r>
      <w:r w:rsidR="00775174">
        <w:rPr>
          <w:rFonts w:ascii="Tahoma" w:eastAsia="Calibri" w:hAnsi="Tahoma" w:cs="Tahoma"/>
          <w:b/>
          <w:bCs/>
          <w:sz w:val="26"/>
          <w:szCs w:val="26"/>
          <w:lang w:val="en-GB"/>
        </w:rPr>
        <w:t>7</w:t>
      </w:r>
      <w:r w:rsidR="00774667" w:rsidRPr="00300337">
        <w:rPr>
          <w:rFonts w:ascii="Tahoma" w:eastAsia="Calibri" w:hAnsi="Tahoma" w:cs="Tahoma"/>
          <w:b/>
          <w:bCs/>
          <w:sz w:val="26"/>
          <w:szCs w:val="26"/>
          <w:lang w:val="en-GB"/>
        </w:rPr>
        <w:t>)</w:t>
      </w:r>
    </w:p>
    <w:p w14:paraId="59A64619" w14:textId="5852093E" w:rsidR="006D1145" w:rsidRDefault="006D1145" w:rsidP="00774667">
      <w:pPr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val="en-GB"/>
        </w:rPr>
      </w:pPr>
    </w:p>
    <w:p w14:paraId="41841ADF" w14:textId="77777777" w:rsidR="00332C07" w:rsidRDefault="00332C07" w:rsidP="00A96C26">
      <w:pPr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val="en-GB"/>
        </w:rPr>
      </w:pPr>
    </w:p>
    <w:p w14:paraId="34133C7E" w14:textId="77777777" w:rsidR="00332C07" w:rsidRPr="00332C07" w:rsidRDefault="00332C07" w:rsidP="00A96C26">
      <w:pPr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val="en-GB"/>
        </w:rPr>
      </w:pPr>
    </w:p>
    <w:p w14:paraId="79F2DD4C" w14:textId="77777777" w:rsidR="005E3CD5" w:rsidRPr="005E3CD5" w:rsidRDefault="005E3CD5" w:rsidP="00A9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6"/>
          <w:szCs w:val="26"/>
          <w:lang w:val="en-GB"/>
        </w:rPr>
      </w:pPr>
    </w:p>
    <w:p w14:paraId="5ADC22F1" w14:textId="5A0FACE3" w:rsidR="00774667" w:rsidRPr="005E3CD5" w:rsidRDefault="00774667" w:rsidP="00A9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0CE4"/>
          <w:sz w:val="26"/>
          <w:szCs w:val="26"/>
          <w:lang w:val="en-GB"/>
        </w:rPr>
      </w:pPr>
      <w:r w:rsidRPr="005E3CD5">
        <w:rPr>
          <w:rFonts w:ascii="Times New Roman" w:eastAsia="Times New Roman" w:hAnsi="Times New Roman" w:cs="Times New Roman"/>
          <w:b/>
          <w:color w:val="260CE4"/>
          <w:sz w:val="26"/>
          <w:szCs w:val="26"/>
          <w:lang w:val="en-GB"/>
        </w:rPr>
        <w:t>EAST AFRICAN COMMUNITY</w:t>
      </w:r>
    </w:p>
    <w:p w14:paraId="4A356D0A" w14:textId="77777777" w:rsidR="00774667" w:rsidRPr="005E3CD5" w:rsidRDefault="00774667" w:rsidP="00A96C26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color w:val="260CE4"/>
          <w:sz w:val="26"/>
          <w:szCs w:val="26"/>
          <w:lang w:val="en-GB"/>
        </w:rPr>
      </w:pPr>
      <w:r w:rsidRPr="005E3CD5">
        <w:rPr>
          <w:rFonts w:ascii="Times New Roman" w:eastAsia="Calibri" w:hAnsi="Times New Roman" w:cs="Times New Roman"/>
          <w:b/>
          <w:color w:val="260CE4"/>
          <w:sz w:val="26"/>
          <w:szCs w:val="26"/>
          <w:lang w:val="en-GB"/>
        </w:rPr>
        <w:t>EAST AFRICAN LEGISLATIVE ASSEMBLY</w:t>
      </w:r>
    </w:p>
    <w:p w14:paraId="7EA4EB46" w14:textId="77777777" w:rsidR="00774667" w:rsidRPr="005E3CD5" w:rsidRDefault="00774667" w:rsidP="00774667">
      <w:pPr>
        <w:spacing w:after="0" w:line="240" w:lineRule="auto"/>
        <w:rPr>
          <w:rFonts w:ascii="Tahoma" w:eastAsia="Times New Roman" w:hAnsi="Tahoma" w:cs="Tahoma"/>
          <w:b/>
          <w:bCs/>
          <w:sz w:val="26"/>
          <w:szCs w:val="26"/>
          <w:u w:val="single"/>
          <w:lang w:val="en-GB"/>
        </w:rPr>
      </w:pPr>
    </w:p>
    <w:p w14:paraId="17E2EA0C" w14:textId="40922CE4" w:rsidR="00774667" w:rsidRPr="000F35A0" w:rsidRDefault="00332C07" w:rsidP="00774667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>3</w:t>
      </w:r>
      <w:r w:rsidRPr="000F35A0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RD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MEETING</w:t>
      </w:r>
      <w:r w:rsidR="00774667"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774667"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>2</w:t>
      </w:r>
      <w:r w:rsidRPr="000F35A0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ND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SESSION</w:t>
      </w:r>
      <w:r w:rsidR="00774667"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774667"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>5</w:t>
      </w:r>
      <w:r w:rsidRPr="000F35A0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TH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774667"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>ASSEMBLY</w:t>
      </w:r>
    </w:p>
    <w:p w14:paraId="2D9C0BF9" w14:textId="77777777" w:rsidR="00FB7D25" w:rsidRDefault="00FB7D25" w:rsidP="00774667">
      <w:pPr>
        <w:spacing w:after="0" w:line="240" w:lineRule="auto"/>
        <w:jc w:val="center"/>
        <w:rPr>
          <w:rFonts w:ascii="Tahoma" w:eastAsia="Calibri" w:hAnsi="Tahoma" w:cs="Tahoma"/>
          <w:b/>
          <w:i/>
          <w:iCs/>
          <w:sz w:val="24"/>
          <w:szCs w:val="24"/>
          <w:lang w:val="en-GB"/>
        </w:rPr>
      </w:pPr>
    </w:p>
    <w:p w14:paraId="75F72C3C" w14:textId="2CCF73D9" w:rsidR="00774667" w:rsidRPr="000F35A0" w:rsidRDefault="00774667" w:rsidP="00774667">
      <w:pPr>
        <w:spacing w:after="0" w:line="240" w:lineRule="auto"/>
        <w:jc w:val="center"/>
        <w:rPr>
          <w:rFonts w:ascii="Tahoma" w:eastAsia="Calibri" w:hAnsi="Tahoma" w:cs="Tahoma"/>
          <w:b/>
          <w:i/>
          <w:iCs/>
          <w:sz w:val="24"/>
          <w:szCs w:val="24"/>
          <w:lang w:val="en-GB"/>
        </w:rPr>
      </w:pPr>
      <w:r w:rsidRPr="000F35A0">
        <w:rPr>
          <w:rFonts w:ascii="Tahoma" w:eastAsia="Calibri" w:hAnsi="Tahoma" w:cs="Tahoma"/>
          <w:b/>
          <w:i/>
          <w:iCs/>
          <w:sz w:val="24"/>
          <w:szCs w:val="24"/>
          <w:lang w:val="en-GB"/>
        </w:rPr>
        <w:t>ORDERS OF THE DAY</w:t>
      </w:r>
    </w:p>
    <w:p w14:paraId="4DBC17FF" w14:textId="77777777" w:rsidR="00332C07" w:rsidRPr="00562052" w:rsidRDefault="00332C07" w:rsidP="00562052">
      <w:pPr>
        <w:pStyle w:val="NoSpacing"/>
      </w:pPr>
    </w:p>
    <w:p w14:paraId="5DFE2C11" w14:textId="3CBAC0E6" w:rsidR="00332C07" w:rsidRPr="000F35A0" w:rsidRDefault="00332C07" w:rsidP="00774667">
      <w:pPr>
        <w:spacing w:after="0" w:line="240" w:lineRule="auto"/>
        <w:jc w:val="center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 w:rsidRPr="000F35A0">
        <w:rPr>
          <w:rFonts w:ascii="Tahoma" w:eastAsia="Calibri" w:hAnsi="Tahoma" w:cs="Tahoma"/>
          <w:b/>
          <w:sz w:val="24"/>
          <w:szCs w:val="24"/>
          <w:lang w:val="en-GB"/>
        </w:rPr>
        <w:t>COUNTY HALL</w:t>
      </w:r>
    </w:p>
    <w:p w14:paraId="266902FE" w14:textId="77777777" w:rsidR="00774667" w:rsidRPr="000F35A0" w:rsidRDefault="00774667" w:rsidP="00562052">
      <w:pPr>
        <w:pStyle w:val="NoSpacing"/>
        <w:rPr>
          <w:lang w:val="en-GB"/>
        </w:rPr>
      </w:pPr>
    </w:p>
    <w:p w14:paraId="25A4943B" w14:textId="511F75F5" w:rsidR="00774667" w:rsidRPr="000F35A0" w:rsidRDefault="00775174" w:rsidP="00774667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WEDNESDAY, 13</w:t>
      </w:r>
      <w:r w:rsidRPr="00775174">
        <w:rPr>
          <w:rFonts w:ascii="Tahoma" w:eastAsia="Calibri" w:hAnsi="Tahoma" w:cs="Tahoma"/>
          <w:b/>
          <w:bCs/>
          <w:sz w:val="24"/>
          <w:szCs w:val="24"/>
          <w:u w:val="single"/>
          <w:vertAlign w:val="superscript"/>
          <w:lang w:val="en-GB"/>
        </w:rPr>
        <w:t>TH</w:t>
      </w: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</w:t>
      </w:r>
      <w:r w:rsidRPr="000F35A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MARCH</w:t>
      </w:r>
      <w:r w:rsidR="00332C07" w:rsidRPr="000F35A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, </w:t>
      </w:r>
      <w:r w:rsidR="00027EA3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2024, </w:t>
      </w:r>
      <w:r w:rsidR="00332C07" w:rsidRPr="000F35A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AT</w:t>
      </w:r>
      <w:r w:rsidR="00774667" w:rsidRPr="000F35A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</w:t>
      </w:r>
      <w:r w:rsidR="0024725D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9:00 AM</w:t>
      </w:r>
    </w:p>
    <w:p w14:paraId="3D0EF8BF" w14:textId="77777777" w:rsidR="00332C07" w:rsidRPr="000513D6" w:rsidRDefault="00332C07" w:rsidP="00774667">
      <w:pPr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hanging="90"/>
        <w:outlineLvl w:val="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7AFBBCF4" w14:textId="77777777" w:rsidR="00FA26A4" w:rsidRPr="000513D6" w:rsidRDefault="00FA26A4" w:rsidP="00774667">
      <w:pPr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hanging="90"/>
        <w:outlineLvl w:val="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35F7783C" w14:textId="77777777" w:rsidR="00332C07" w:rsidRPr="000513D6" w:rsidRDefault="00774667" w:rsidP="00D804B7">
      <w:pPr>
        <w:pStyle w:val="ListParagraph"/>
        <w:keepNext/>
        <w:keepLines/>
        <w:numPr>
          <w:ilvl w:val="0"/>
          <w:numId w:val="4"/>
        </w:numPr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bookmarkStart w:id="0" w:name="_Hlk161135460"/>
      <w:r w:rsidRPr="000513D6">
        <w:rPr>
          <w:rFonts w:ascii="Tahoma" w:eastAsia="Times New Roman" w:hAnsi="Tahoma" w:cs="Tahoma"/>
          <w:b/>
          <w:bCs/>
          <w:sz w:val="24"/>
          <w:szCs w:val="24"/>
          <w:lang w:val="en-GB"/>
        </w:rPr>
        <w:t>PRAYER</w:t>
      </w:r>
    </w:p>
    <w:p w14:paraId="4C2E2304" w14:textId="77777777" w:rsidR="00332C07" w:rsidRPr="000513D6" w:rsidRDefault="00332C07" w:rsidP="00D804B7">
      <w:pPr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hanging="90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546F6542" w14:textId="5DECD1DD" w:rsidR="00B0572C" w:rsidRPr="000513D6" w:rsidRDefault="00774667" w:rsidP="00752D81">
      <w:pPr>
        <w:pStyle w:val="ListParagraph"/>
        <w:keepNext/>
        <w:keepLines/>
        <w:numPr>
          <w:ilvl w:val="0"/>
          <w:numId w:val="4"/>
        </w:numPr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0513D6">
        <w:rPr>
          <w:rFonts w:ascii="Tahoma" w:eastAsia="Calibri" w:hAnsi="Tahoma" w:cs="Tahoma"/>
          <w:b/>
          <w:bCs/>
          <w:sz w:val="24"/>
          <w:szCs w:val="24"/>
        </w:rPr>
        <w:t>COMMUNICATION FROM THE CHAIR</w:t>
      </w:r>
      <w:bookmarkStart w:id="1" w:name="_Hlk160550217"/>
    </w:p>
    <w:p w14:paraId="55C35356" w14:textId="77777777" w:rsidR="00752D81" w:rsidRPr="000513D6" w:rsidRDefault="00752D81" w:rsidP="00752D81">
      <w:pPr>
        <w:pStyle w:val="ListParagrap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bookmarkEnd w:id="1"/>
    <w:p w14:paraId="50518512" w14:textId="77777777" w:rsidR="00FB7D25" w:rsidRPr="000513D6" w:rsidRDefault="00FB7D25" w:rsidP="00FB7D25">
      <w:pPr>
        <w:pStyle w:val="ListParagraph"/>
        <w:keepNext/>
        <w:keepLines/>
        <w:numPr>
          <w:ilvl w:val="0"/>
          <w:numId w:val="4"/>
        </w:numPr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0513D6">
        <w:rPr>
          <w:rFonts w:ascii="Tahoma" w:eastAsia="Times New Roman" w:hAnsi="Tahoma" w:cs="Tahoma"/>
          <w:b/>
          <w:bCs/>
          <w:sz w:val="24"/>
          <w:szCs w:val="24"/>
          <w:lang w:val="en-GB"/>
        </w:rPr>
        <w:t>LAYING OF PAPERS</w:t>
      </w:r>
    </w:p>
    <w:p w14:paraId="626ADEA6" w14:textId="77777777" w:rsidR="00FB7D25" w:rsidRPr="000513D6" w:rsidRDefault="00FB7D25" w:rsidP="00FB7D25">
      <w:pPr>
        <w:pStyle w:val="ListParagraph"/>
        <w:keepNext/>
        <w:keepLines/>
        <w:tabs>
          <w:tab w:val="left" w:pos="0"/>
          <w:tab w:val="left" w:pos="630"/>
          <w:tab w:val="left" w:pos="1080"/>
          <w:tab w:val="center" w:pos="1710"/>
          <w:tab w:val="left" w:pos="3600"/>
        </w:tabs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399BCBB7" w14:textId="6165BE74" w:rsidR="008E6CCC" w:rsidRPr="000513D6" w:rsidRDefault="008E6CCC" w:rsidP="00D72176">
      <w:pPr>
        <w:pStyle w:val="ListParagraph"/>
        <w:ind w:left="1080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14:paraId="40BEE2BE" w14:textId="77777777" w:rsidR="008E511F" w:rsidRPr="00FA26A4" w:rsidRDefault="008E511F" w:rsidP="008E511F">
      <w:pPr>
        <w:pStyle w:val="ListParagraph"/>
        <w:numPr>
          <w:ilvl w:val="0"/>
          <w:numId w:val="9"/>
        </w:numPr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bookmarkStart w:id="2" w:name="_Hlk161052840"/>
      <w:bookmarkStart w:id="3" w:name="_Hlk161164904"/>
      <w:r w:rsidRPr="00FA26A4">
        <w:rPr>
          <w:rFonts w:ascii="Tahoma" w:eastAsia="Times New Roman" w:hAnsi="Tahoma" w:cs="Tahoma"/>
          <w:sz w:val="24"/>
          <w:szCs w:val="24"/>
          <w:lang w:val="en-GB"/>
        </w:rPr>
        <w:t>Report of the Committee on Accounts on the Assessment of Governance Instruments and implementation of previous audit recommendations by the EAC Kiswahili Commission.</w:t>
      </w:r>
    </w:p>
    <w:p w14:paraId="760D65BE" w14:textId="77777777" w:rsidR="008E511F" w:rsidRPr="00FA26A4" w:rsidRDefault="008E511F" w:rsidP="008E511F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</w:p>
    <w:p w14:paraId="7B05183D" w14:textId="77777777" w:rsidR="008E511F" w:rsidRDefault="008E511F" w:rsidP="008E511F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  <w:r w:rsidRPr="00FA26A4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(Chairperson, Committee on Accounts)</w:t>
      </w:r>
    </w:p>
    <w:p w14:paraId="2AA5DDFC" w14:textId="77777777" w:rsidR="008E511F" w:rsidRDefault="008E511F" w:rsidP="008E511F">
      <w:pPr>
        <w:pStyle w:val="ListParagraph"/>
        <w:ind w:left="1080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14:paraId="42DE5F18" w14:textId="07F9D674" w:rsidR="00FB7D25" w:rsidRPr="000513D6" w:rsidRDefault="00FB7D25" w:rsidP="008E6CCC">
      <w:pPr>
        <w:pStyle w:val="ListParagraph"/>
        <w:numPr>
          <w:ilvl w:val="0"/>
          <w:numId w:val="9"/>
        </w:numPr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0513D6">
        <w:rPr>
          <w:rFonts w:ascii="Tahoma" w:eastAsia="Times New Roman" w:hAnsi="Tahoma" w:cs="Tahoma"/>
          <w:sz w:val="24"/>
          <w:szCs w:val="24"/>
          <w:lang w:val="en-GB"/>
        </w:rPr>
        <w:t xml:space="preserve">Report of the Committee on </w:t>
      </w:r>
      <w:bookmarkStart w:id="4" w:name="_Hlk161158184"/>
      <w:r w:rsidR="00775174" w:rsidRPr="000513D6">
        <w:rPr>
          <w:rFonts w:ascii="Tahoma" w:eastAsia="Times New Roman" w:hAnsi="Tahoma" w:cs="Tahoma"/>
          <w:sz w:val="24"/>
          <w:szCs w:val="24"/>
          <w:lang w:val="en-GB"/>
        </w:rPr>
        <w:t xml:space="preserve">Regional Affairs and Conflict Resolution </w:t>
      </w:r>
      <w:bookmarkEnd w:id="4"/>
      <w:r w:rsidR="00775174" w:rsidRPr="000513D6">
        <w:rPr>
          <w:rFonts w:ascii="Tahoma" w:eastAsia="Times New Roman" w:hAnsi="Tahoma" w:cs="Tahoma"/>
          <w:sz w:val="24"/>
          <w:szCs w:val="24"/>
          <w:lang w:val="en-GB"/>
        </w:rPr>
        <w:t xml:space="preserve">on promoting regional peace and security under the </w:t>
      </w:r>
      <w:r w:rsidR="00D72176" w:rsidRPr="000513D6">
        <w:rPr>
          <w:rFonts w:ascii="Tahoma" w:eastAsia="Times New Roman" w:hAnsi="Tahoma" w:cs="Tahoma"/>
          <w:sz w:val="24"/>
          <w:szCs w:val="24"/>
          <w:lang w:val="en-GB"/>
        </w:rPr>
        <w:t>auspices</w:t>
      </w:r>
      <w:r w:rsidR="00775174" w:rsidRPr="000513D6">
        <w:rPr>
          <w:rFonts w:ascii="Tahoma" w:eastAsia="Times New Roman" w:hAnsi="Tahoma" w:cs="Tahoma"/>
          <w:sz w:val="24"/>
          <w:szCs w:val="24"/>
          <w:lang w:val="en-GB"/>
        </w:rPr>
        <w:t xml:space="preserve"> of the </w:t>
      </w:r>
      <w:r w:rsidR="00D72176" w:rsidRPr="000513D6">
        <w:rPr>
          <w:rFonts w:ascii="Tahoma" w:eastAsia="Times New Roman" w:hAnsi="Tahoma" w:cs="Tahoma"/>
          <w:sz w:val="24"/>
          <w:szCs w:val="24"/>
          <w:lang w:val="en-GB"/>
        </w:rPr>
        <w:t>International Conference</w:t>
      </w:r>
      <w:r w:rsidR="00775174" w:rsidRPr="000513D6">
        <w:rPr>
          <w:rFonts w:ascii="Tahoma" w:eastAsia="Times New Roman" w:hAnsi="Tahoma" w:cs="Tahoma"/>
          <w:sz w:val="24"/>
          <w:szCs w:val="24"/>
          <w:lang w:val="en-GB"/>
        </w:rPr>
        <w:t xml:space="preserve"> on Gr</w:t>
      </w:r>
      <w:r w:rsidR="00D72176" w:rsidRPr="000513D6">
        <w:rPr>
          <w:rFonts w:ascii="Tahoma" w:eastAsia="Times New Roman" w:hAnsi="Tahoma" w:cs="Tahoma"/>
          <w:sz w:val="24"/>
          <w:szCs w:val="24"/>
          <w:lang w:val="en-GB"/>
        </w:rPr>
        <w:t xml:space="preserve">eat </w:t>
      </w:r>
      <w:r w:rsidR="00775174" w:rsidRPr="000513D6">
        <w:rPr>
          <w:rFonts w:ascii="Tahoma" w:eastAsia="Times New Roman" w:hAnsi="Tahoma" w:cs="Tahoma"/>
          <w:sz w:val="24"/>
          <w:szCs w:val="24"/>
          <w:lang w:val="en-GB"/>
        </w:rPr>
        <w:t>Lakes Region (ICGLR)</w:t>
      </w:r>
      <w:r w:rsidR="00505B7C">
        <w:rPr>
          <w:rFonts w:ascii="Tahoma" w:eastAsia="Times New Roman" w:hAnsi="Tahoma" w:cs="Tahoma"/>
          <w:sz w:val="24"/>
          <w:szCs w:val="24"/>
          <w:lang w:val="en-GB"/>
        </w:rPr>
        <w:t>.</w:t>
      </w:r>
    </w:p>
    <w:bookmarkEnd w:id="2"/>
    <w:p w14:paraId="28664B46" w14:textId="77777777" w:rsidR="008E6CCC" w:rsidRPr="000513D6" w:rsidRDefault="008E6CCC" w:rsidP="001D4B2D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</w:p>
    <w:p w14:paraId="782C99CC" w14:textId="1B2CCCE2" w:rsidR="00A341BD" w:rsidRPr="000513D6" w:rsidRDefault="00FB7D25" w:rsidP="001D4B2D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  <w:r w:rsidRPr="000513D6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(Chairperson, Committee on</w:t>
      </w:r>
      <w:r w:rsidR="00D72176" w:rsidRPr="000513D6">
        <w:rPr>
          <w:rFonts w:ascii="Tahoma" w:eastAsia="Times New Roman" w:hAnsi="Tahoma" w:cs="Tahoma"/>
          <w:b/>
          <w:bCs/>
          <w:i/>
          <w:iCs/>
          <w:sz w:val="24"/>
          <w:szCs w:val="24"/>
        </w:rPr>
        <w:t xml:space="preserve"> </w:t>
      </w:r>
      <w:r w:rsidR="00D72176" w:rsidRPr="000513D6"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  <w:t>Regional Affairs and Conflict Resolution</w:t>
      </w:r>
      <w:r w:rsidR="00D72176" w:rsidRPr="000513D6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)</w:t>
      </w:r>
    </w:p>
    <w:p w14:paraId="2CB505B4" w14:textId="77777777" w:rsidR="0024725D" w:rsidRPr="000513D6" w:rsidRDefault="0024725D" w:rsidP="001D4B2D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  <w:bookmarkStart w:id="5" w:name="_Hlk161166221"/>
      <w:bookmarkEnd w:id="3"/>
    </w:p>
    <w:p w14:paraId="508BB709" w14:textId="7E974172" w:rsidR="00FA26A4" w:rsidRPr="000513D6" w:rsidRDefault="00D72176" w:rsidP="00D72176">
      <w:pPr>
        <w:pStyle w:val="ListParagraph"/>
        <w:numPr>
          <w:ilvl w:val="0"/>
          <w:numId w:val="9"/>
        </w:numPr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0513D6">
        <w:rPr>
          <w:rFonts w:ascii="Tahoma" w:eastAsia="Times New Roman" w:hAnsi="Tahoma" w:cs="Tahoma"/>
          <w:sz w:val="24"/>
          <w:szCs w:val="24"/>
          <w:lang w:val="en-GB"/>
        </w:rPr>
        <w:t>Report of the Committee on Agriculture, Tourism and Natural Resources on the oversight activity to assess policies and laws on genetically modified organism (GMOs) in the EAC Region.</w:t>
      </w:r>
    </w:p>
    <w:p w14:paraId="051DE17D" w14:textId="77777777" w:rsidR="00646C1F" w:rsidRPr="000513D6" w:rsidRDefault="00646C1F" w:rsidP="00646C1F">
      <w:pPr>
        <w:pStyle w:val="ListParagraph"/>
        <w:ind w:left="1080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14:paraId="12835503" w14:textId="6097D53B" w:rsidR="00646C1F" w:rsidRPr="000513D6" w:rsidRDefault="00646C1F" w:rsidP="00646C1F">
      <w:pPr>
        <w:pStyle w:val="ListParagraph"/>
        <w:ind w:left="1080"/>
        <w:jc w:val="both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  <w:r w:rsidRPr="000513D6"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  <w:t>(Chairperson, Committee on Agriculture, Tourism and Natural Resources)</w:t>
      </w:r>
    </w:p>
    <w:bookmarkEnd w:id="5"/>
    <w:p w14:paraId="08CC2A08" w14:textId="77777777" w:rsidR="00646C1F" w:rsidRPr="000513D6" w:rsidRDefault="00646C1F" w:rsidP="00646C1F">
      <w:pPr>
        <w:pStyle w:val="ListParagraph"/>
        <w:ind w:left="1080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14:paraId="51063285" w14:textId="77777777" w:rsidR="00FB7D25" w:rsidRPr="00505B7C" w:rsidRDefault="00FB7D25" w:rsidP="00FB7D25">
      <w:pPr>
        <w:pStyle w:val="ListParagraph"/>
        <w:tabs>
          <w:tab w:val="left" w:pos="1080"/>
        </w:tabs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</w:p>
    <w:p w14:paraId="05C6B204" w14:textId="77777777" w:rsidR="008E511F" w:rsidRDefault="008E511F" w:rsidP="00FB7D25">
      <w:pPr>
        <w:pStyle w:val="ListParagraph"/>
        <w:tabs>
          <w:tab w:val="left" w:pos="1080"/>
        </w:tabs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</w:p>
    <w:p w14:paraId="6E5495AD" w14:textId="77777777" w:rsidR="008E511F" w:rsidRDefault="008E511F" w:rsidP="00FB7D25">
      <w:pPr>
        <w:pStyle w:val="ListParagraph"/>
        <w:tabs>
          <w:tab w:val="left" w:pos="1080"/>
        </w:tabs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</w:p>
    <w:p w14:paraId="7C0A430E" w14:textId="77777777" w:rsidR="008E511F" w:rsidRDefault="008E511F" w:rsidP="00FB7D25">
      <w:pPr>
        <w:pStyle w:val="ListParagraph"/>
        <w:tabs>
          <w:tab w:val="left" w:pos="1080"/>
        </w:tabs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</w:p>
    <w:p w14:paraId="22E0AC6C" w14:textId="77777777" w:rsidR="008E511F" w:rsidRDefault="008E511F" w:rsidP="00FB7D25">
      <w:pPr>
        <w:pStyle w:val="ListParagraph"/>
        <w:tabs>
          <w:tab w:val="left" w:pos="1080"/>
        </w:tabs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</w:p>
    <w:p w14:paraId="546CD417" w14:textId="77777777" w:rsidR="008E511F" w:rsidRDefault="008E511F" w:rsidP="00FB7D25">
      <w:pPr>
        <w:pStyle w:val="ListParagraph"/>
        <w:tabs>
          <w:tab w:val="left" w:pos="1080"/>
        </w:tabs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</w:p>
    <w:p w14:paraId="6F8F2B02" w14:textId="77777777" w:rsidR="00FB7D25" w:rsidRPr="000513D6" w:rsidRDefault="00FB7D25" w:rsidP="00FB7D25">
      <w:pPr>
        <w:pStyle w:val="ListParagraph"/>
        <w:numPr>
          <w:ilvl w:val="0"/>
          <w:numId w:val="4"/>
        </w:numPr>
        <w:ind w:left="450" w:hanging="450"/>
        <w:jc w:val="both"/>
        <w:rPr>
          <w:rFonts w:ascii="Tahoma" w:hAnsi="Tahoma" w:cs="Tahoma"/>
          <w:b/>
          <w:sz w:val="24"/>
          <w:szCs w:val="24"/>
        </w:rPr>
      </w:pPr>
      <w:bookmarkStart w:id="6" w:name="_Hlk161123454"/>
      <w:bookmarkStart w:id="7" w:name="_Hlk161077845"/>
      <w:r w:rsidRPr="000513D6">
        <w:rPr>
          <w:rFonts w:ascii="Tahoma" w:hAnsi="Tahoma" w:cs="Tahoma"/>
          <w:b/>
          <w:sz w:val="24"/>
          <w:szCs w:val="24"/>
        </w:rPr>
        <w:lastRenderedPageBreak/>
        <w:t xml:space="preserve">MOTION FOR A RESOLUTION OF THE ASSEMBLY URGING THE COUNCIL OF MINISTERS AND THE PARTNER STATES TO </w:t>
      </w:r>
      <w:bookmarkStart w:id="8" w:name="_Hlk120876323"/>
      <w:r w:rsidRPr="000513D6">
        <w:rPr>
          <w:rFonts w:ascii="Tahoma" w:hAnsi="Tahoma" w:cs="Tahoma"/>
          <w:b/>
          <w:sz w:val="24"/>
          <w:szCs w:val="24"/>
        </w:rPr>
        <w:t>FAST-TRACK HARMONISATION OF TAX POLICIES IN ORDER TO REMOVE TAX DISTORTIONS AND PROMOTE INVESTMENT IN THE COMMUNITY</w:t>
      </w:r>
      <w:bookmarkEnd w:id="8"/>
    </w:p>
    <w:bookmarkEnd w:id="6"/>
    <w:p w14:paraId="6271CE41" w14:textId="77777777" w:rsidR="00FB7D25" w:rsidRPr="000513D6" w:rsidRDefault="00FB7D25" w:rsidP="00E5317F">
      <w:pPr>
        <w:pStyle w:val="Default"/>
        <w:ind w:left="450"/>
        <w:jc w:val="center"/>
        <w:rPr>
          <w:rFonts w:ascii="Tahoma" w:hAnsi="Tahoma" w:cs="Tahoma"/>
          <w:i/>
          <w:iCs/>
        </w:rPr>
      </w:pPr>
      <w:r w:rsidRPr="000513D6">
        <w:rPr>
          <w:rFonts w:ascii="Tahoma" w:hAnsi="Tahoma" w:cs="Tahoma"/>
          <w:i/>
          <w:iCs/>
        </w:rPr>
        <w:t>(Moved under Articles 49(2)(d), 59(1), 82(1) 83(2)(e) of the Treaty, Article 32 of the Common Market Protocol and Rule 26 of the Rules of Procedure of the Assembly)</w:t>
      </w:r>
    </w:p>
    <w:p w14:paraId="43028E6C" w14:textId="77777777" w:rsidR="00FB7D25" w:rsidRPr="000513D6" w:rsidRDefault="00FB7D25" w:rsidP="00FB7D25">
      <w:pPr>
        <w:pStyle w:val="Default"/>
        <w:ind w:left="450"/>
        <w:jc w:val="both"/>
        <w:rPr>
          <w:rFonts w:ascii="Tahoma" w:hAnsi="Tahoma" w:cs="Tahoma"/>
          <w:i/>
          <w:iCs/>
        </w:rPr>
      </w:pPr>
    </w:p>
    <w:p w14:paraId="541E93E8" w14:textId="77777777" w:rsidR="00FB7D25" w:rsidRPr="000513D6" w:rsidRDefault="00FB7D25" w:rsidP="00FB7D25">
      <w:pPr>
        <w:pStyle w:val="ListParagraph"/>
        <w:ind w:left="450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0513D6">
        <w:rPr>
          <w:rFonts w:ascii="Tahoma" w:eastAsia="Times New Roman" w:hAnsi="Tahoma" w:cs="Tahoma"/>
          <w:b/>
          <w:bCs/>
          <w:sz w:val="24"/>
          <w:szCs w:val="24"/>
          <w:lang w:val="en-GB"/>
        </w:rPr>
        <w:t>MOTION</w:t>
      </w:r>
    </w:p>
    <w:p w14:paraId="64C11D04" w14:textId="77777777" w:rsidR="008E6CCC" w:rsidRPr="000513D6" w:rsidRDefault="00FB7D25" w:rsidP="008E6CCC">
      <w:pPr>
        <w:ind w:left="45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0513D6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“THAT, </w:t>
      </w:r>
      <w:r w:rsidRPr="000513D6">
        <w:rPr>
          <w:rFonts w:ascii="Tahoma" w:eastAsia="Times New Roman" w:hAnsi="Tahoma" w:cs="Tahoma"/>
          <w:sz w:val="24"/>
          <w:szCs w:val="24"/>
          <w:lang w:val="en-GB"/>
        </w:rPr>
        <w:t>the Assembly urge</w:t>
      </w:r>
      <w:r w:rsidR="008E6CCC" w:rsidRPr="000513D6">
        <w:rPr>
          <w:rFonts w:ascii="Tahoma" w:eastAsia="Times New Roman" w:hAnsi="Tahoma" w:cs="Tahoma"/>
          <w:sz w:val="24"/>
          <w:szCs w:val="24"/>
          <w:lang w:val="en-GB"/>
        </w:rPr>
        <w:t>s</w:t>
      </w:r>
      <w:r w:rsidRPr="000513D6">
        <w:rPr>
          <w:rFonts w:ascii="Tahoma" w:eastAsia="Times New Roman" w:hAnsi="Tahoma" w:cs="Tahoma"/>
          <w:sz w:val="24"/>
          <w:szCs w:val="24"/>
          <w:lang w:val="en-GB"/>
        </w:rPr>
        <w:t xml:space="preserve"> the EAC Council of Ministers and the Partner States to fast-track harmonisation of tax policies in order to remove tax distortions and promote investment in the Community.”</w:t>
      </w:r>
    </w:p>
    <w:p w14:paraId="5C81D815" w14:textId="11A43CE7" w:rsidR="00FB7D25" w:rsidRDefault="00FB7D25" w:rsidP="008E6CCC">
      <w:pPr>
        <w:ind w:left="450"/>
        <w:jc w:val="center"/>
        <w:rPr>
          <w:rFonts w:ascii="Tahoma" w:eastAsia="Times New Roman" w:hAnsi="Tahoma" w:cs="Tahoma"/>
          <w:b/>
          <w:i/>
          <w:iCs/>
          <w:sz w:val="24"/>
          <w:szCs w:val="24"/>
        </w:rPr>
      </w:pPr>
      <w:r w:rsidRPr="000513D6">
        <w:rPr>
          <w:rFonts w:ascii="Tahoma" w:eastAsia="Times New Roman" w:hAnsi="Tahoma" w:cs="Tahoma"/>
          <w:b/>
          <w:i/>
          <w:iCs/>
          <w:sz w:val="24"/>
          <w:szCs w:val="24"/>
        </w:rPr>
        <w:t>(By Hon. George Odongo)</w:t>
      </w:r>
    </w:p>
    <w:p w14:paraId="4CC9D86F" w14:textId="77777777" w:rsidR="004A762D" w:rsidRDefault="004A762D" w:rsidP="004A762D">
      <w:pPr>
        <w:pStyle w:val="NoSpacing"/>
      </w:pPr>
    </w:p>
    <w:p w14:paraId="471C080C" w14:textId="05DC272B" w:rsidR="00FB7D25" w:rsidRPr="000513D6" w:rsidRDefault="00FB7D25" w:rsidP="000E5A7C">
      <w:pPr>
        <w:pStyle w:val="ListParagraph"/>
        <w:numPr>
          <w:ilvl w:val="0"/>
          <w:numId w:val="4"/>
        </w:numPr>
        <w:ind w:left="450" w:hanging="450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0E5A7C">
        <w:rPr>
          <w:rFonts w:ascii="Tahoma" w:hAnsi="Tahoma" w:cs="Tahoma"/>
          <w:b/>
          <w:sz w:val="24"/>
          <w:szCs w:val="24"/>
        </w:rPr>
        <w:t>MOTION FOR A RESOLUTION OF THE ASSEMBLY RECOGNIZING THE EA</w:t>
      </w:r>
      <w:r w:rsidR="00426A54" w:rsidRPr="000E5A7C">
        <w:rPr>
          <w:rFonts w:ascii="Tahoma" w:hAnsi="Tahoma" w:cs="Tahoma"/>
          <w:b/>
          <w:sz w:val="24"/>
          <w:szCs w:val="24"/>
        </w:rPr>
        <w:t>C</w:t>
      </w:r>
      <w:r w:rsidRPr="000513D6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 YOUTH CAUCUS AS A FORUM FOR MEMBERS OF THE ASSEMBLY TO PROMOTE THE FULL PARTICIPATION OF YOUTH IN PROGRAMMES AND ACTIVITIES OF THE COMMUNITY</w:t>
      </w:r>
      <w:bookmarkEnd w:id="7"/>
    </w:p>
    <w:p w14:paraId="74C9B96B" w14:textId="77777777" w:rsidR="008E6CCC" w:rsidRPr="000513D6" w:rsidRDefault="008E6CCC" w:rsidP="00FB7D25">
      <w:pPr>
        <w:pStyle w:val="ListParagraph"/>
        <w:ind w:left="450"/>
        <w:jc w:val="both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</w:p>
    <w:p w14:paraId="50543E17" w14:textId="68682D69" w:rsidR="007B4848" w:rsidRPr="000513D6" w:rsidRDefault="008E6CCC" w:rsidP="00E5317F">
      <w:pPr>
        <w:pStyle w:val="ListParagraph"/>
        <w:ind w:left="450"/>
        <w:jc w:val="center"/>
        <w:rPr>
          <w:rFonts w:ascii="Tahoma" w:eastAsia="Times New Roman" w:hAnsi="Tahoma" w:cs="Tahoma"/>
          <w:i/>
          <w:iCs/>
          <w:sz w:val="24"/>
          <w:szCs w:val="24"/>
          <w:lang w:val="en-GB"/>
        </w:rPr>
      </w:pPr>
      <w:r w:rsidRPr="000513D6">
        <w:rPr>
          <w:rFonts w:ascii="Tahoma" w:eastAsia="Times New Roman" w:hAnsi="Tahoma" w:cs="Tahoma"/>
          <w:i/>
          <w:iCs/>
          <w:sz w:val="24"/>
          <w:szCs w:val="24"/>
          <w:lang w:val="en-GB"/>
        </w:rPr>
        <w:t>(</w:t>
      </w:r>
      <w:r w:rsidR="007B4848" w:rsidRPr="000513D6">
        <w:rPr>
          <w:rFonts w:ascii="Tahoma" w:eastAsia="Times New Roman" w:hAnsi="Tahoma" w:cs="Tahoma"/>
          <w:i/>
          <w:iCs/>
          <w:sz w:val="24"/>
          <w:szCs w:val="24"/>
          <w:lang w:val="en-GB"/>
        </w:rPr>
        <w:t>Moved under Articles 49(2)(d), 59, and Rule 26 of the Rules of Procedure of the Assembly)</w:t>
      </w:r>
    </w:p>
    <w:p w14:paraId="7ABAC2C3" w14:textId="4CE4B4D0" w:rsidR="00426A54" w:rsidRPr="000513D6" w:rsidRDefault="00FB7D25" w:rsidP="008E6CCC">
      <w:pPr>
        <w:pStyle w:val="NoSpacing"/>
        <w:ind w:left="450"/>
        <w:rPr>
          <w:rFonts w:ascii="Tahoma" w:hAnsi="Tahoma" w:cs="Tahoma"/>
          <w:b/>
          <w:bCs/>
          <w:sz w:val="24"/>
          <w:szCs w:val="24"/>
        </w:rPr>
      </w:pPr>
      <w:r w:rsidRPr="000513D6">
        <w:rPr>
          <w:rFonts w:ascii="Tahoma" w:hAnsi="Tahoma" w:cs="Tahoma"/>
          <w:b/>
          <w:bCs/>
          <w:sz w:val="24"/>
          <w:szCs w:val="24"/>
        </w:rPr>
        <w:t>MOTION</w:t>
      </w:r>
    </w:p>
    <w:p w14:paraId="7F0952A1" w14:textId="77777777" w:rsidR="008E6CCC" w:rsidRPr="000513D6" w:rsidRDefault="008E6CCC" w:rsidP="008E6CCC">
      <w:pPr>
        <w:pStyle w:val="NoSpacing"/>
        <w:ind w:left="450"/>
        <w:rPr>
          <w:rFonts w:ascii="Tahoma" w:eastAsia="Times New Roman" w:hAnsi="Tahoma" w:cs="Tahoma"/>
          <w:bCs/>
          <w:sz w:val="24"/>
          <w:szCs w:val="24"/>
          <w:lang w:val="en-GB"/>
        </w:rPr>
      </w:pPr>
    </w:p>
    <w:p w14:paraId="40913032" w14:textId="10156FFA" w:rsidR="00332C07" w:rsidRPr="000513D6" w:rsidRDefault="00426A54" w:rsidP="008E6CCC">
      <w:pPr>
        <w:pStyle w:val="NoSpacing"/>
        <w:ind w:left="450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0513D6">
        <w:rPr>
          <w:rFonts w:ascii="Tahoma" w:eastAsia="Times New Roman" w:hAnsi="Tahoma" w:cs="Tahoma"/>
          <w:b/>
          <w:sz w:val="24"/>
          <w:szCs w:val="24"/>
          <w:lang w:val="en-GB"/>
        </w:rPr>
        <w:t>T</w:t>
      </w:r>
      <w:r w:rsidR="00FB7D25" w:rsidRPr="000513D6">
        <w:rPr>
          <w:rFonts w:ascii="Tahoma" w:eastAsia="Times New Roman" w:hAnsi="Tahoma" w:cs="Tahoma"/>
          <w:b/>
          <w:sz w:val="24"/>
          <w:szCs w:val="24"/>
          <w:lang w:val="en-GB"/>
        </w:rPr>
        <w:t>HAT,</w:t>
      </w:r>
      <w:r w:rsidR="00FB7D25" w:rsidRPr="000513D6">
        <w:rPr>
          <w:rFonts w:ascii="Tahoma" w:eastAsia="Times New Roman" w:hAnsi="Tahoma" w:cs="Tahoma"/>
          <w:sz w:val="24"/>
          <w:szCs w:val="24"/>
          <w:lang w:val="en-GB"/>
        </w:rPr>
        <w:t xml:space="preserve"> </w:t>
      </w:r>
      <w:r w:rsidR="008E6CCC" w:rsidRPr="000513D6">
        <w:rPr>
          <w:rFonts w:ascii="Tahoma" w:eastAsia="Times New Roman" w:hAnsi="Tahoma" w:cs="Tahoma"/>
          <w:sz w:val="24"/>
          <w:szCs w:val="24"/>
          <w:lang w:val="en-GB"/>
        </w:rPr>
        <w:t>the A</w:t>
      </w:r>
      <w:r w:rsidR="00FB7D25" w:rsidRPr="000513D6">
        <w:rPr>
          <w:rFonts w:ascii="Tahoma" w:eastAsia="Times New Roman" w:hAnsi="Tahoma" w:cs="Tahoma"/>
          <w:sz w:val="24"/>
          <w:szCs w:val="24"/>
          <w:lang w:val="en-GB"/>
        </w:rPr>
        <w:t>ssembly recogniz</w:t>
      </w:r>
      <w:r w:rsidR="008E6CCC" w:rsidRPr="000513D6">
        <w:rPr>
          <w:rFonts w:ascii="Tahoma" w:eastAsia="Times New Roman" w:hAnsi="Tahoma" w:cs="Tahoma"/>
          <w:sz w:val="24"/>
          <w:szCs w:val="24"/>
          <w:lang w:val="en-GB"/>
        </w:rPr>
        <w:t>es</w:t>
      </w:r>
      <w:r w:rsidR="00FB7D25" w:rsidRPr="000513D6">
        <w:rPr>
          <w:rFonts w:ascii="Tahoma" w:eastAsia="Times New Roman" w:hAnsi="Tahoma" w:cs="Tahoma"/>
          <w:sz w:val="24"/>
          <w:szCs w:val="24"/>
          <w:lang w:val="en-GB"/>
        </w:rPr>
        <w:t xml:space="preserve"> the </w:t>
      </w:r>
      <w:r w:rsidR="00486C64">
        <w:rPr>
          <w:rFonts w:ascii="Tahoma" w:eastAsia="Times New Roman" w:hAnsi="Tahoma" w:cs="Tahoma"/>
          <w:sz w:val="24"/>
          <w:szCs w:val="24"/>
          <w:lang w:val="en-GB"/>
        </w:rPr>
        <w:t xml:space="preserve">EAC </w:t>
      </w:r>
      <w:r w:rsidR="008E6CCC" w:rsidRPr="000513D6">
        <w:rPr>
          <w:rFonts w:ascii="Tahoma" w:eastAsia="Times New Roman" w:hAnsi="Tahoma" w:cs="Tahoma"/>
          <w:sz w:val="24"/>
          <w:szCs w:val="24"/>
          <w:lang w:val="en-GB"/>
        </w:rPr>
        <w:t>You</w:t>
      </w:r>
      <w:r w:rsidR="00FB7D25" w:rsidRPr="000513D6">
        <w:rPr>
          <w:rFonts w:ascii="Tahoma" w:eastAsia="Times New Roman" w:hAnsi="Tahoma" w:cs="Tahoma"/>
          <w:sz w:val="24"/>
          <w:szCs w:val="24"/>
          <w:lang w:val="en-GB"/>
        </w:rPr>
        <w:t xml:space="preserve">th </w:t>
      </w:r>
      <w:r w:rsidR="008E6CCC" w:rsidRPr="000513D6">
        <w:rPr>
          <w:rFonts w:ascii="Tahoma" w:eastAsia="Times New Roman" w:hAnsi="Tahoma" w:cs="Tahoma"/>
          <w:sz w:val="24"/>
          <w:szCs w:val="24"/>
          <w:lang w:val="en-GB"/>
        </w:rPr>
        <w:t>C</w:t>
      </w:r>
      <w:r w:rsidR="00FB7D25" w:rsidRPr="000513D6">
        <w:rPr>
          <w:rFonts w:ascii="Tahoma" w:eastAsia="Times New Roman" w:hAnsi="Tahoma" w:cs="Tahoma"/>
          <w:sz w:val="24"/>
          <w:szCs w:val="24"/>
          <w:lang w:val="en-GB"/>
        </w:rPr>
        <w:t xml:space="preserve">aucus as a </w:t>
      </w:r>
      <w:r w:rsidR="008E6CCC" w:rsidRPr="000513D6">
        <w:rPr>
          <w:rFonts w:ascii="Tahoma" w:eastAsia="Times New Roman" w:hAnsi="Tahoma" w:cs="Tahoma"/>
          <w:sz w:val="24"/>
          <w:szCs w:val="24"/>
          <w:lang w:val="en-GB"/>
        </w:rPr>
        <w:t>F</w:t>
      </w:r>
      <w:r w:rsidR="00FB7D25" w:rsidRPr="000513D6">
        <w:rPr>
          <w:rFonts w:ascii="Tahoma" w:eastAsia="Times New Roman" w:hAnsi="Tahoma" w:cs="Tahoma"/>
          <w:sz w:val="24"/>
          <w:szCs w:val="24"/>
          <w:lang w:val="en-GB"/>
        </w:rPr>
        <w:t xml:space="preserve">orum for </w:t>
      </w:r>
      <w:r w:rsidR="008E6CCC" w:rsidRPr="000513D6">
        <w:rPr>
          <w:rFonts w:ascii="Tahoma" w:eastAsia="Times New Roman" w:hAnsi="Tahoma" w:cs="Tahoma"/>
          <w:sz w:val="24"/>
          <w:szCs w:val="24"/>
          <w:lang w:val="en-GB"/>
        </w:rPr>
        <w:t>M</w:t>
      </w:r>
      <w:r w:rsidR="00FB7D25" w:rsidRPr="000513D6">
        <w:rPr>
          <w:rFonts w:ascii="Tahoma" w:eastAsia="Times New Roman" w:hAnsi="Tahoma" w:cs="Tahoma"/>
          <w:sz w:val="24"/>
          <w:szCs w:val="24"/>
          <w:lang w:val="en-GB"/>
        </w:rPr>
        <w:t xml:space="preserve">embers of the </w:t>
      </w:r>
      <w:r w:rsidR="008E6CCC" w:rsidRPr="000513D6">
        <w:rPr>
          <w:rFonts w:ascii="Tahoma" w:eastAsia="Times New Roman" w:hAnsi="Tahoma" w:cs="Tahoma"/>
          <w:sz w:val="24"/>
          <w:szCs w:val="24"/>
          <w:lang w:val="en-GB"/>
        </w:rPr>
        <w:t>As</w:t>
      </w:r>
      <w:r w:rsidR="00FB7D25" w:rsidRPr="000513D6">
        <w:rPr>
          <w:rFonts w:ascii="Tahoma" w:eastAsia="Times New Roman" w:hAnsi="Tahoma" w:cs="Tahoma"/>
          <w:sz w:val="24"/>
          <w:szCs w:val="24"/>
          <w:lang w:val="en-GB"/>
        </w:rPr>
        <w:t>sembly to promote the full participation of youth in programmes and activities of the</w:t>
      </w:r>
      <w:r w:rsidRPr="000513D6">
        <w:rPr>
          <w:rFonts w:ascii="Tahoma" w:eastAsia="Times New Roman" w:hAnsi="Tahoma" w:cs="Tahoma"/>
          <w:sz w:val="24"/>
          <w:szCs w:val="24"/>
          <w:lang w:val="en-GB"/>
        </w:rPr>
        <w:t xml:space="preserve"> of the Community.”</w:t>
      </w:r>
    </w:p>
    <w:p w14:paraId="206AEBB7" w14:textId="0E1A05E9" w:rsidR="00426A54" w:rsidRPr="000513D6" w:rsidRDefault="00426A54" w:rsidP="00426A54">
      <w:pPr>
        <w:pStyle w:val="ListParagraph"/>
        <w:ind w:left="450"/>
        <w:jc w:val="center"/>
        <w:rPr>
          <w:rFonts w:ascii="Tahoma" w:eastAsia="Calibri" w:hAnsi="Tahoma" w:cs="Tahoma"/>
          <w:b/>
          <w:i/>
          <w:iCs/>
          <w:sz w:val="24"/>
          <w:szCs w:val="24"/>
        </w:rPr>
      </w:pPr>
      <w:r w:rsidRPr="000513D6">
        <w:rPr>
          <w:rFonts w:ascii="Tahoma" w:eastAsia="Calibri" w:hAnsi="Tahoma" w:cs="Tahoma"/>
          <w:b/>
          <w:i/>
          <w:iCs/>
          <w:sz w:val="24"/>
          <w:szCs w:val="24"/>
        </w:rPr>
        <w:t>(By. Hon. Alodie Iradukunda)</w:t>
      </w:r>
    </w:p>
    <w:p w14:paraId="7444C2BD" w14:textId="77777777" w:rsidR="00646C1F" w:rsidRPr="009C39A7" w:rsidRDefault="00646C1F" w:rsidP="004A762D">
      <w:pPr>
        <w:rPr>
          <w:rFonts w:ascii="Tahoma" w:hAnsi="Tahoma" w:cs="Tahoma"/>
          <w:sz w:val="24"/>
          <w:szCs w:val="24"/>
        </w:rPr>
      </w:pPr>
    </w:p>
    <w:p w14:paraId="631CD2C1" w14:textId="5564CBC3" w:rsidR="009C39A7" w:rsidRPr="009C39A7" w:rsidRDefault="009C39A7" w:rsidP="009C39A7">
      <w:pPr>
        <w:pStyle w:val="ListParagraph"/>
        <w:numPr>
          <w:ilvl w:val="0"/>
          <w:numId w:val="4"/>
        </w:numPr>
        <w:ind w:left="450" w:hanging="450"/>
        <w:jc w:val="both"/>
        <w:rPr>
          <w:rFonts w:ascii="Tahoma" w:eastAsia="Calibri" w:hAnsi="Tahoma" w:cs="Tahoma"/>
          <w:b/>
          <w:sz w:val="24"/>
          <w:szCs w:val="24"/>
        </w:rPr>
      </w:pPr>
      <w:r w:rsidRPr="009C39A7">
        <w:rPr>
          <w:rFonts w:ascii="Tahoma" w:hAnsi="Tahoma" w:cs="Tahoma"/>
          <w:b/>
          <w:sz w:val="24"/>
          <w:szCs w:val="24"/>
        </w:rPr>
        <w:t>MOTION</w:t>
      </w:r>
      <w:r w:rsidRPr="009C39A7">
        <w:rPr>
          <w:rFonts w:ascii="Tahoma" w:eastAsia="Calibri" w:hAnsi="Tahoma" w:cs="Tahoma"/>
          <w:b/>
          <w:sz w:val="24"/>
          <w:szCs w:val="24"/>
        </w:rPr>
        <w:t xml:space="preserve"> FOR A RESOLUTION OF </w:t>
      </w:r>
      <w:bookmarkStart w:id="9" w:name="_Hlk161211848"/>
      <w:r w:rsidRPr="009C39A7">
        <w:rPr>
          <w:rFonts w:ascii="Tahoma" w:eastAsia="Calibri" w:hAnsi="Tahoma" w:cs="Tahoma"/>
          <w:b/>
          <w:sz w:val="24"/>
          <w:szCs w:val="24"/>
        </w:rPr>
        <w:t xml:space="preserve">THE ASSEMBLY PAYING TRIBUTE TO HIS EXCELLENCY </w:t>
      </w:r>
      <w:r w:rsidRPr="009C39A7">
        <w:rPr>
          <w:rFonts w:ascii="Tahoma" w:eastAsia="Calibri" w:hAnsi="Tahoma" w:cs="Tahoma"/>
          <w:b/>
          <w:sz w:val="24"/>
          <w:szCs w:val="24"/>
        </w:rPr>
        <w:t>THE LATE ALI HASSAN MWINYI</w:t>
      </w:r>
      <w:r w:rsidRPr="009C39A7">
        <w:rPr>
          <w:rFonts w:ascii="Tahoma" w:eastAsia="Calibri" w:hAnsi="Tahoma" w:cs="Tahoma"/>
          <w:b/>
          <w:sz w:val="24"/>
          <w:szCs w:val="24"/>
        </w:rPr>
        <w:t xml:space="preserve">, </w:t>
      </w:r>
      <w:r w:rsidRPr="009C39A7">
        <w:rPr>
          <w:rFonts w:ascii="Tahoma" w:eastAsia="Calibri" w:hAnsi="Tahoma" w:cs="Tahoma"/>
          <w:b/>
          <w:sz w:val="24"/>
          <w:szCs w:val="24"/>
        </w:rPr>
        <w:t>2</w:t>
      </w:r>
      <w:r w:rsidRPr="009C39A7">
        <w:rPr>
          <w:rFonts w:ascii="Tahoma" w:eastAsia="Calibri" w:hAnsi="Tahoma" w:cs="Tahoma"/>
          <w:b/>
          <w:sz w:val="24"/>
          <w:szCs w:val="24"/>
          <w:vertAlign w:val="superscript"/>
        </w:rPr>
        <w:t>ND</w:t>
      </w:r>
      <w:r w:rsidRPr="009C39A7">
        <w:rPr>
          <w:rFonts w:ascii="Tahoma" w:eastAsia="Calibri" w:hAnsi="Tahoma" w:cs="Tahoma"/>
          <w:b/>
          <w:sz w:val="24"/>
          <w:szCs w:val="24"/>
        </w:rPr>
        <w:t xml:space="preserve"> </w:t>
      </w:r>
      <w:r w:rsidRPr="009C39A7">
        <w:rPr>
          <w:rFonts w:ascii="Tahoma" w:eastAsia="Calibri" w:hAnsi="Tahoma" w:cs="Tahoma"/>
          <w:b/>
          <w:sz w:val="24"/>
          <w:szCs w:val="24"/>
        </w:rPr>
        <w:t xml:space="preserve">PRESIDENT OF THE </w:t>
      </w:r>
      <w:r w:rsidRPr="009C39A7">
        <w:rPr>
          <w:rFonts w:ascii="Tahoma" w:eastAsia="Calibri" w:hAnsi="Tahoma" w:cs="Tahoma"/>
          <w:b/>
          <w:sz w:val="24"/>
          <w:szCs w:val="24"/>
        </w:rPr>
        <w:t>UNITED REPUBLIC OF TANZANIA</w:t>
      </w:r>
      <w:bookmarkEnd w:id="9"/>
    </w:p>
    <w:p w14:paraId="63CE1618" w14:textId="77777777" w:rsidR="009C39A7" w:rsidRPr="009C39A7" w:rsidRDefault="009C39A7" w:rsidP="009C39A7">
      <w:pPr>
        <w:tabs>
          <w:tab w:val="left" w:pos="1080"/>
        </w:tabs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</w:rPr>
      </w:pPr>
    </w:p>
    <w:p w14:paraId="74328AB4" w14:textId="2DEAA471" w:rsidR="009C39A7" w:rsidRPr="009C39A7" w:rsidRDefault="009C39A7" w:rsidP="009C39A7">
      <w:pPr>
        <w:tabs>
          <w:tab w:val="left" w:pos="1080"/>
        </w:tabs>
        <w:spacing w:after="0" w:line="240" w:lineRule="auto"/>
        <w:jc w:val="center"/>
        <w:rPr>
          <w:rFonts w:ascii="Tahoma" w:eastAsia="Calibri" w:hAnsi="Tahoma" w:cs="Tahoma"/>
          <w:i/>
          <w:sz w:val="24"/>
          <w:szCs w:val="24"/>
        </w:rPr>
      </w:pPr>
      <w:r w:rsidRPr="009C39A7">
        <w:rPr>
          <w:rFonts w:ascii="Tahoma" w:eastAsia="Calibri" w:hAnsi="Tahoma" w:cs="Tahoma"/>
          <w:i/>
          <w:sz w:val="24"/>
          <w:szCs w:val="24"/>
        </w:rPr>
        <w:t xml:space="preserve">       </w:t>
      </w:r>
      <w:r w:rsidRPr="009C39A7">
        <w:rPr>
          <w:rFonts w:ascii="Tahoma" w:eastAsia="Calibri" w:hAnsi="Tahoma" w:cs="Tahoma"/>
          <w:i/>
          <w:sz w:val="24"/>
          <w:szCs w:val="24"/>
        </w:rPr>
        <w:t>(Moved under Articles 49, and 59(1) of the Treaty and Rule 26 of the Rules of Procedure of the Assembly)</w:t>
      </w:r>
      <w:r w:rsidRPr="009C39A7">
        <w:rPr>
          <w:rFonts w:ascii="Tahoma" w:eastAsia="Calibri" w:hAnsi="Tahoma" w:cs="Tahoma"/>
          <w:i/>
          <w:sz w:val="24"/>
          <w:szCs w:val="24"/>
        </w:rPr>
        <w:t xml:space="preserve"> </w:t>
      </w:r>
    </w:p>
    <w:p w14:paraId="6C7DEDF3" w14:textId="77777777" w:rsidR="009C39A7" w:rsidRPr="009C39A7" w:rsidRDefault="009C39A7" w:rsidP="009C39A7">
      <w:pPr>
        <w:pStyle w:val="NoSpacing"/>
        <w:rPr>
          <w:rFonts w:ascii="Tahoma" w:hAnsi="Tahoma" w:cs="Tahoma"/>
          <w:sz w:val="24"/>
          <w:szCs w:val="24"/>
        </w:rPr>
      </w:pPr>
    </w:p>
    <w:p w14:paraId="7113BE82" w14:textId="77777777" w:rsidR="009C39A7" w:rsidRPr="009C39A7" w:rsidRDefault="009C39A7" w:rsidP="009C39A7">
      <w:pPr>
        <w:pStyle w:val="ListParagraph"/>
        <w:ind w:left="450"/>
        <w:rPr>
          <w:rFonts w:ascii="Tahoma" w:eastAsia="Calibri" w:hAnsi="Tahoma" w:cs="Tahoma"/>
          <w:b/>
          <w:sz w:val="24"/>
          <w:szCs w:val="24"/>
        </w:rPr>
      </w:pPr>
      <w:r w:rsidRPr="009C39A7">
        <w:rPr>
          <w:rFonts w:ascii="Tahoma" w:eastAsia="Calibri" w:hAnsi="Tahoma" w:cs="Tahoma"/>
          <w:b/>
          <w:sz w:val="24"/>
          <w:szCs w:val="24"/>
        </w:rPr>
        <w:t>MOTION</w:t>
      </w:r>
    </w:p>
    <w:p w14:paraId="1D8075D1" w14:textId="77777777" w:rsidR="009C39A7" w:rsidRPr="009C39A7" w:rsidRDefault="009C39A7" w:rsidP="009C39A7">
      <w:pPr>
        <w:pStyle w:val="ListParagraph"/>
        <w:ind w:left="450"/>
        <w:rPr>
          <w:rFonts w:ascii="Tahoma" w:eastAsia="Calibri" w:hAnsi="Tahoma" w:cs="Tahoma"/>
          <w:b/>
          <w:sz w:val="24"/>
          <w:szCs w:val="24"/>
        </w:rPr>
      </w:pPr>
    </w:p>
    <w:p w14:paraId="64349EAD" w14:textId="5B0CF0C1" w:rsidR="009C39A7" w:rsidRPr="009C39A7" w:rsidRDefault="009C39A7" w:rsidP="009C39A7">
      <w:pPr>
        <w:pStyle w:val="ListParagraph"/>
        <w:ind w:left="450"/>
        <w:jc w:val="both"/>
        <w:rPr>
          <w:rFonts w:ascii="Tahoma" w:eastAsia="Times New Roman" w:hAnsi="Tahoma" w:cs="Tahoma"/>
          <w:bCs/>
          <w:sz w:val="24"/>
          <w:szCs w:val="24"/>
        </w:rPr>
      </w:pPr>
      <w:r w:rsidRPr="009C39A7">
        <w:rPr>
          <w:rFonts w:ascii="Tahoma" w:eastAsia="Calibri" w:hAnsi="Tahoma" w:cs="Tahoma"/>
          <w:b/>
          <w:sz w:val="24"/>
          <w:szCs w:val="24"/>
        </w:rPr>
        <w:t>“THAT,</w:t>
      </w:r>
      <w:r w:rsidRPr="009C39A7">
        <w:rPr>
          <w:rFonts w:ascii="Tahoma" w:eastAsia="Calibri" w:hAnsi="Tahoma" w:cs="Tahoma"/>
          <w:bCs/>
          <w:sz w:val="24"/>
          <w:szCs w:val="24"/>
        </w:rPr>
        <w:t xml:space="preserve"> </w:t>
      </w:r>
      <w:r w:rsidRPr="009C39A7">
        <w:rPr>
          <w:rFonts w:ascii="Tahoma" w:eastAsia="Calibri" w:hAnsi="Tahoma" w:cs="Tahoma"/>
          <w:bCs/>
          <w:sz w:val="24"/>
          <w:szCs w:val="24"/>
        </w:rPr>
        <w:t>the Assembly pays tribute to His Excellency the Late Ali Hassan Mwinyi, 2</w:t>
      </w:r>
      <w:r w:rsidRPr="009C39A7">
        <w:rPr>
          <w:rFonts w:ascii="Tahoma" w:eastAsia="Calibri" w:hAnsi="Tahoma" w:cs="Tahoma"/>
          <w:bCs/>
          <w:sz w:val="24"/>
          <w:szCs w:val="24"/>
          <w:vertAlign w:val="superscript"/>
        </w:rPr>
        <w:t>nd</w:t>
      </w:r>
      <w:r w:rsidRPr="009C39A7">
        <w:rPr>
          <w:rFonts w:ascii="Tahoma" w:eastAsia="Calibri" w:hAnsi="Tahoma" w:cs="Tahoma"/>
          <w:bCs/>
          <w:sz w:val="24"/>
          <w:szCs w:val="24"/>
        </w:rPr>
        <w:t xml:space="preserve"> President of the United Republic of Tanzania</w:t>
      </w:r>
      <w:r w:rsidRPr="009C39A7">
        <w:rPr>
          <w:rFonts w:ascii="Tahoma" w:eastAsia="Times New Roman" w:hAnsi="Tahoma" w:cs="Tahoma"/>
          <w:bCs/>
          <w:sz w:val="24"/>
          <w:szCs w:val="24"/>
        </w:rPr>
        <w:t>.”</w:t>
      </w:r>
    </w:p>
    <w:p w14:paraId="1AC0ED2C" w14:textId="77777777" w:rsidR="009C39A7" w:rsidRPr="009C39A7" w:rsidRDefault="009C39A7" w:rsidP="009C39A7">
      <w:pPr>
        <w:pStyle w:val="ListParagraph"/>
        <w:ind w:left="450"/>
        <w:jc w:val="both"/>
        <w:rPr>
          <w:rFonts w:ascii="Tahoma" w:eastAsia="Calibri" w:hAnsi="Tahoma" w:cs="Tahoma"/>
          <w:b/>
          <w:i/>
          <w:iCs/>
          <w:sz w:val="24"/>
          <w:szCs w:val="24"/>
        </w:rPr>
      </w:pPr>
    </w:p>
    <w:p w14:paraId="4AE2760C" w14:textId="76576834" w:rsidR="009C39A7" w:rsidRPr="009C39A7" w:rsidRDefault="009C39A7" w:rsidP="009C39A7">
      <w:pPr>
        <w:pStyle w:val="ListParagraph"/>
        <w:ind w:left="450"/>
        <w:jc w:val="center"/>
        <w:rPr>
          <w:rFonts w:ascii="Tahoma" w:eastAsia="Times New Roman" w:hAnsi="Tahoma" w:cs="Tahoma"/>
          <w:b/>
          <w:i/>
          <w:iCs/>
          <w:sz w:val="24"/>
          <w:szCs w:val="24"/>
        </w:rPr>
      </w:pPr>
      <w:r w:rsidRPr="009C39A7">
        <w:rPr>
          <w:rFonts w:ascii="Tahoma" w:eastAsia="Calibri" w:hAnsi="Tahoma" w:cs="Tahoma"/>
          <w:b/>
          <w:i/>
          <w:iCs/>
          <w:sz w:val="24"/>
          <w:szCs w:val="24"/>
        </w:rPr>
        <w:t>(By Hon</w:t>
      </w:r>
      <w:r w:rsidRPr="009C39A7">
        <w:rPr>
          <w:rFonts w:ascii="Tahoma" w:eastAsia="Times New Roman" w:hAnsi="Tahoma" w:cs="Tahoma"/>
          <w:b/>
          <w:i/>
          <w:iCs/>
          <w:sz w:val="24"/>
          <w:szCs w:val="24"/>
        </w:rPr>
        <w:t xml:space="preserve">. Dr. Makame Abdalla </w:t>
      </w:r>
      <w:proofErr w:type="spellStart"/>
      <w:r w:rsidRPr="009C39A7">
        <w:rPr>
          <w:rFonts w:ascii="Tahoma" w:eastAsia="Times New Roman" w:hAnsi="Tahoma" w:cs="Tahoma"/>
          <w:b/>
          <w:i/>
          <w:iCs/>
          <w:sz w:val="24"/>
          <w:szCs w:val="24"/>
        </w:rPr>
        <w:t>Hasnu</w:t>
      </w:r>
      <w:proofErr w:type="spellEnd"/>
      <w:r w:rsidRPr="009C39A7">
        <w:rPr>
          <w:rFonts w:ascii="Tahoma" w:eastAsia="Times New Roman" w:hAnsi="Tahoma" w:cs="Tahoma"/>
          <w:b/>
          <w:i/>
          <w:iCs/>
          <w:sz w:val="24"/>
          <w:szCs w:val="24"/>
        </w:rPr>
        <w:t>)</w:t>
      </w:r>
    </w:p>
    <w:p w14:paraId="4B2E1CDD" w14:textId="77777777" w:rsidR="009C39A7" w:rsidRDefault="009C39A7" w:rsidP="009C39A7">
      <w:pPr>
        <w:jc w:val="center"/>
      </w:pPr>
    </w:p>
    <w:p w14:paraId="7550D842" w14:textId="62C61C04" w:rsidR="00534454" w:rsidRDefault="0024725D" w:rsidP="00534454">
      <w:pPr>
        <w:pStyle w:val="ListParagraph"/>
        <w:numPr>
          <w:ilvl w:val="0"/>
          <w:numId w:val="4"/>
        </w:numPr>
        <w:ind w:left="450" w:hanging="450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0513D6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MOTION FOR A </w:t>
      </w:r>
      <w:r w:rsidR="00646C1F" w:rsidRPr="000513D6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RESOLUTION OF THE ASSEMBLY </w:t>
      </w:r>
      <w:r w:rsidR="000513D6" w:rsidRPr="000513D6">
        <w:rPr>
          <w:rFonts w:ascii="Tahoma" w:eastAsia="Times New Roman" w:hAnsi="Tahoma" w:cs="Tahoma"/>
          <w:b/>
          <w:bCs/>
          <w:sz w:val="24"/>
          <w:szCs w:val="24"/>
          <w:lang w:val="en-GB"/>
        </w:rPr>
        <w:t>GRANTING LEAVE</w:t>
      </w:r>
      <w:r w:rsidR="00646C1F" w:rsidRPr="000513D6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 TO HON. DR. WODA JAGO JEREMIAH </w:t>
      </w:r>
      <w:r w:rsidR="00534454" w:rsidRPr="000513D6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TO </w:t>
      </w:r>
      <w:r w:rsidR="00534454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INTRODUCE A PRIVATE MEMBERS BILL </w:t>
      </w:r>
      <w:r w:rsidR="008E511F">
        <w:rPr>
          <w:rFonts w:ascii="Tahoma" w:eastAsia="Times New Roman" w:hAnsi="Tahoma" w:cs="Tahoma"/>
          <w:b/>
          <w:bCs/>
          <w:sz w:val="24"/>
          <w:szCs w:val="24"/>
          <w:lang w:val="en-GB"/>
        </w:rPr>
        <w:t>ENTITLED THE EAC</w:t>
      </w:r>
      <w:r w:rsidR="00534454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 CONTROL OF TRANSBOUNDARY ANIMAL AND</w:t>
      </w:r>
      <w:r w:rsidR="008E511F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 </w:t>
      </w:r>
      <w:r w:rsidR="00534454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ZOONOTIC DISEASES </w:t>
      </w:r>
    </w:p>
    <w:p w14:paraId="4B848A03" w14:textId="77777777" w:rsidR="00534454" w:rsidRPr="00534454" w:rsidRDefault="00534454" w:rsidP="00534454">
      <w:pPr>
        <w:pStyle w:val="ListParagraph"/>
        <w:ind w:left="450"/>
        <w:jc w:val="both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</w:p>
    <w:p w14:paraId="403DCF4D" w14:textId="6349EE9A" w:rsidR="00646C1F" w:rsidRPr="00534454" w:rsidRDefault="00534454" w:rsidP="00534454">
      <w:pPr>
        <w:pStyle w:val="ListParagraph"/>
        <w:ind w:left="450"/>
        <w:jc w:val="both"/>
        <w:rPr>
          <w:rFonts w:ascii="Tahoma" w:eastAsia="Times New Roman" w:hAnsi="Tahoma" w:cs="Tahoma"/>
          <w:i/>
          <w:iCs/>
          <w:sz w:val="24"/>
          <w:szCs w:val="24"/>
          <w:lang w:val="en-GB"/>
        </w:rPr>
      </w:pPr>
      <w:r w:rsidRPr="00534454">
        <w:rPr>
          <w:rFonts w:ascii="Tahoma" w:eastAsia="Times New Roman" w:hAnsi="Tahoma" w:cs="Tahoma"/>
          <w:i/>
          <w:iCs/>
          <w:sz w:val="24"/>
          <w:szCs w:val="24"/>
          <w:lang w:val="en-GB"/>
        </w:rPr>
        <w:t>(Moved under Article 49(2)(d), 59, Rule 64 of the Rules of Procedure of the Assembly)</w:t>
      </w:r>
    </w:p>
    <w:p w14:paraId="2641D43A" w14:textId="77777777" w:rsidR="00FA26A4" w:rsidRPr="00534454" w:rsidRDefault="00FA26A4" w:rsidP="00426A54">
      <w:pPr>
        <w:pStyle w:val="ListParagraph"/>
        <w:ind w:left="450"/>
        <w:jc w:val="center"/>
        <w:rPr>
          <w:rFonts w:ascii="Tahoma" w:eastAsia="Calibri" w:hAnsi="Tahoma" w:cs="Tahoma"/>
          <w:b/>
          <w:i/>
          <w:iCs/>
          <w:sz w:val="24"/>
          <w:szCs w:val="24"/>
        </w:rPr>
      </w:pPr>
    </w:p>
    <w:p w14:paraId="2195D06A" w14:textId="00FD8ED5" w:rsidR="00534454" w:rsidRPr="00534454" w:rsidRDefault="00534454" w:rsidP="00534454">
      <w:pPr>
        <w:pStyle w:val="ListParagraph"/>
        <w:ind w:left="450"/>
        <w:rPr>
          <w:rFonts w:ascii="Tahoma" w:eastAsia="Calibri" w:hAnsi="Tahoma" w:cs="Tahoma"/>
          <w:b/>
          <w:sz w:val="24"/>
          <w:szCs w:val="24"/>
        </w:rPr>
      </w:pPr>
      <w:bookmarkStart w:id="10" w:name="_Hlk161211822"/>
      <w:r w:rsidRPr="00534454">
        <w:rPr>
          <w:rFonts w:ascii="Tahoma" w:eastAsia="Calibri" w:hAnsi="Tahoma" w:cs="Tahoma"/>
          <w:b/>
          <w:sz w:val="24"/>
          <w:szCs w:val="24"/>
        </w:rPr>
        <w:t>MOTION</w:t>
      </w:r>
    </w:p>
    <w:p w14:paraId="2A01D9B1" w14:textId="77777777" w:rsidR="00534454" w:rsidRPr="000E5A7C" w:rsidRDefault="00534454" w:rsidP="00534454">
      <w:pPr>
        <w:pStyle w:val="ListParagraph"/>
        <w:ind w:left="450"/>
        <w:rPr>
          <w:rFonts w:ascii="Tahoma" w:eastAsia="Calibri" w:hAnsi="Tahoma" w:cs="Tahoma"/>
          <w:b/>
          <w:sz w:val="24"/>
          <w:szCs w:val="24"/>
        </w:rPr>
      </w:pPr>
    </w:p>
    <w:p w14:paraId="593A7C20" w14:textId="3E514E99" w:rsidR="001D4B2D" w:rsidRDefault="00534454" w:rsidP="000E5A7C">
      <w:pPr>
        <w:pStyle w:val="ListParagraph"/>
        <w:ind w:left="450"/>
        <w:jc w:val="both"/>
        <w:rPr>
          <w:rFonts w:ascii="Tahoma" w:eastAsia="Times New Roman" w:hAnsi="Tahoma" w:cs="Tahoma"/>
          <w:bCs/>
          <w:sz w:val="24"/>
          <w:szCs w:val="24"/>
        </w:rPr>
      </w:pPr>
      <w:r w:rsidRPr="000E5A7C">
        <w:rPr>
          <w:rFonts w:ascii="Tahoma" w:eastAsia="Calibri" w:hAnsi="Tahoma" w:cs="Tahoma"/>
          <w:b/>
          <w:sz w:val="24"/>
          <w:szCs w:val="24"/>
        </w:rPr>
        <w:t>“THAT,</w:t>
      </w:r>
      <w:r w:rsidRPr="000E5A7C">
        <w:rPr>
          <w:rFonts w:ascii="Tahoma" w:eastAsia="Calibri" w:hAnsi="Tahoma" w:cs="Tahoma"/>
          <w:bCs/>
          <w:sz w:val="24"/>
          <w:szCs w:val="24"/>
        </w:rPr>
        <w:t xml:space="preserve"> the Assembly grants Leave to Hon. Dr. Woda Jago Jeremiah, to introduce a private Members Bill entitled “</w:t>
      </w:r>
      <w:r w:rsidR="008E511F">
        <w:rPr>
          <w:rFonts w:ascii="Tahoma" w:eastAsia="Calibri" w:hAnsi="Tahoma" w:cs="Tahoma"/>
          <w:bCs/>
          <w:sz w:val="24"/>
          <w:szCs w:val="24"/>
        </w:rPr>
        <w:t xml:space="preserve">The East African Community </w:t>
      </w:r>
      <w:r w:rsidRPr="000E5A7C">
        <w:rPr>
          <w:rFonts w:ascii="Tahoma" w:eastAsia="Calibri" w:hAnsi="Tahoma" w:cs="Tahoma"/>
          <w:bCs/>
          <w:sz w:val="24"/>
          <w:szCs w:val="24"/>
        </w:rPr>
        <w:t xml:space="preserve">Control of Transboundary Animal and </w:t>
      </w:r>
      <w:bookmarkEnd w:id="0"/>
      <w:r w:rsidRPr="000E5A7C">
        <w:rPr>
          <w:rFonts w:ascii="Tahoma" w:eastAsia="Times New Roman" w:hAnsi="Tahoma" w:cs="Tahoma"/>
          <w:bCs/>
          <w:sz w:val="24"/>
          <w:szCs w:val="24"/>
        </w:rPr>
        <w:t>Zoonotic Diseases</w:t>
      </w:r>
      <w:r w:rsidR="000E5A7C" w:rsidRPr="000E5A7C">
        <w:rPr>
          <w:rFonts w:ascii="Tahoma" w:eastAsia="Times New Roman" w:hAnsi="Tahoma" w:cs="Tahoma"/>
          <w:bCs/>
          <w:sz w:val="24"/>
          <w:szCs w:val="24"/>
        </w:rPr>
        <w:t>.”</w:t>
      </w:r>
    </w:p>
    <w:bookmarkEnd w:id="10"/>
    <w:p w14:paraId="79329388" w14:textId="77777777" w:rsidR="00264787" w:rsidRPr="009C39A7" w:rsidRDefault="00264787" w:rsidP="009C39A7">
      <w:pPr>
        <w:pStyle w:val="NoSpacing"/>
      </w:pPr>
    </w:p>
    <w:p w14:paraId="66971C05" w14:textId="45B531F0" w:rsidR="000E5A7C" w:rsidRDefault="000E5A7C" w:rsidP="000E5A7C">
      <w:pPr>
        <w:pStyle w:val="ListParagraph"/>
        <w:ind w:left="45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  <w:r w:rsidRPr="000E5A7C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(By Hon. Dr. Woda Jago Jeremiah)</w:t>
      </w:r>
    </w:p>
    <w:p w14:paraId="49E9890F" w14:textId="77777777" w:rsidR="00264787" w:rsidRDefault="00264787" w:rsidP="000E5A7C">
      <w:pPr>
        <w:pStyle w:val="ListParagraph"/>
        <w:ind w:left="45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</w:p>
    <w:p w14:paraId="7C816B3C" w14:textId="77777777" w:rsidR="00264787" w:rsidRPr="000513D6" w:rsidRDefault="00264787" w:rsidP="00264787">
      <w:pPr>
        <w:pStyle w:val="ListParagraph"/>
        <w:numPr>
          <w:ilvl w:val="0"/>
          <w:numId w:val="4"/>
        </w:numPr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0513D6">
        <w:rPr>
          <w:rFonts w:ascii="Tahoma" w:eastAsia="Times New Roman" w:hAnsi="Tahoma" w:cs="Tahoma"/>
          <w:b/>
          <w:bCs/>
          <w:sz w:val="24"/>
          <w:szCs w:val="24"/>
          <w:lang w:val="en-GB"/>
        </w:rPr>
        <w:t>REPORT OF THE COMMITTEE ON ACCOUNTS ON THE ASSESSMENT OF GOVERNANCE INSTRUMENTS AND IMPLEMENTATION OF PREVIOUS AUDIT RECOMMENDATIONS BY THE EAC KISWAHILI COMMISSION</w:t>
      </w:r>
    </w:p>
    <w:p w14:paraId="0BFBE2B2" w14:textId="77777777" w:rsidR="00264787" w:rsidRPr="000513D6" w:rsidRDefault="00264787" w:rsidP="00264787">
      <w:pPr>
        <w:pStyle w:val="ListParagraph"/>
        <w:ind w:left="450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93490EB" w14:textId="77777777" w:rsidR="00264787" w:rsidRPr="000513D6" w:rsidRDefault="00264787" w:rsidP="00264787">
      <w:pPr>
        <w:pStyle w:val="ListParagraph"/>
        <w:ind w:left="450"/>
        <w:rPr>
          <w:rFonts w:ascii="Tahoma" w:eastAsia="Times New Roman" w:hAnsi="Tahoma" w:cs="Tahoma"/>
          <w:b/>
          <w:bCs/>
          <w:sz w:val="24"/>
          <w:szCs w:val="24"/>
        </w:rPr>
      </w:pPr>
      <w:r w:rsidRPr="000513D6">
        <w:rPr>
          <w:rFonts w:ascii="Tahoma" w:eastAsia="Times New Roman" w:hAnsi="Tahoma" w:cs="Tahoma"/>
          <w:b/>
          <w:bCs/>
          <w:sz w:val="24"/>
          <w:szCs w:val="24"/>
        </w:rPr>
        <w:t>MOTION</w:t>
      </w:r>
    </w:p>
    <w:p w14:paraId="50A8616F" w14:textId="77777777" w:rsidR="00264787" w:rsidRPr="000513D6" w:rsidRDefault="00264787" w:rsidP="00264787">
      <w:pPr>
        <w:tabs>
          <w:tab w:val="left" w:pos="450"/>
        </w:tabs>
        <w:ind w:left="45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0513D6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“</w:t>
      </w:r>
      <w:r w:rsidRPr="000513D6">
        <w:rPr>
          <w:rFonts w:ascii="Tahoma" w:eastAsia="Times New Roman" w:hAnsi="Tahoma" w:cs="Tahoma"/>
          <w:b/>
          <w:bCs/>
          <w:sz w:val="24"/>
          <w:szCs w:val="24"/>
        </w:rPr>
        <w:t>THAT,</w:t>
      </w:r>
      <w:r w:rsidRPr="000513D6">
        <w:rPr>
          <w:rFonts w:ascii="Tahoma" w:eastAsia="Times New Roman" w:hAnsi="Tahoma" w:cs="Tahoma"/>
          <w:sz w:val="24"/>
          <w:szCs w:val="24"/>
        </w:rPr>
        <w:t xml:space="preserve"> the </w:t>
      </w:r>
      <w:r w:rsidRPr="000513D6">
        <w:rPr>
          <w:rFonts w:ascii="Tahoma" w:eastAsia="Times New Roman" w:hAnsi="Tahoma" w:cs="Tahoma"/>
          <w:sz w:val="24"/>
          <w:szCs w:val="24"/>
          <w:lang w:val="en-GB"/>
        </w:rPr>
        <w:t>Report of the Committee on Accounts on the Assessment of Governance Instruments and implementation of previous Audit recommendations by the EAC Kiswahili Commission, be adopted.”</w:t>
      </w:r>
    </w:p>
    <w:p w14:paraId="66AEC5E6" w14:textId="77777777" w:rsidR="00264787" w:rsidRPr="000513D6" w:rsidRDefault="00264787" w:rsidP="00264787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  <w:r w:rsidRPr="000513D6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(Chairperson, Committee on Accounts)</w:t>
      </w:r>
    </w:p>
    <w:p w14:paraId="2C095151" w14:textId="77777777" w:rsidR="00264787" w:rsidRDefault="00264787" w:rsidP="009C39A7">
      <w:pPr>
        <w:pStyle w:val="NoSpacing"/>
      </w:pPr>
    </w:p>
    <w:p w14:paraId="489239B1" w14:textId="1260388D" w:rsidR="008E511F" w:rsidRPr="008E511F" w:rsidRDefault="008E511F" w:rsidP="008E511F">
      <w:pPr>
        <w:pStyle w:val="ListParagraph"/>
        <w:numPr>
          <w:ilvl w:val="0"/>
          <w:numId w:val="4"/>
        </w:numPr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8E511F">
        <w:rPr>
          <w:rFonts w:ascii="Tahoma" w:eastAsia="Times New Roman" w:hAnsi="Tahoma" w:cs="Tahoma"/>
          <w:b/>
          <w:bCs/>
          <w:sz w:val="24"/>
          <w:szCs w:val="24"/>
          <w:lang w:val="en-GB"/>
        </w:rPr>
        <w:t>REPORT OF THE COMMITTEE ON REGIONAL AFFAIRS AND CONFLICT RESOLUTION ON PROMOTING REGIONAL PEACE AND SECURITY UNDER THE AUSPICES OF THE INTERNATIONAL CONFERENCE ON GREAT LAKES REGION (ICGLR)</w:t>
      </w:r>
    </w:p>
    <w:p w14:paraId="2CBC05A2" w14:textId="77777777" w:rsidR="008E511F" w:rsidRPr="000513D6" w:rsidRDefault="008E511F" w:rsidP="008E511F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</w:p>
    <w:p w14:paraId="3E097B74" w14:textId="79997BDE" w:rsidR="008E511F" w:rsidRDefault="008E511F" w:rsidP="008E511F">
      <w:pPr>
        <w:ind w:left="360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MOTION</w:t>
      </w:r>
    </w:p>
    <w:p w14:paraId="45845D1C" w14:textId="0ECA6A88" w:rsidR="008E511F" w:rsidRPr="000513D6" w:rsidRDefault="008E511F" w:rsidP="008E511F">
      <w:pPr>
        <w:pStyle w:val="ListParagraph"/>
        <w:ind w:left="36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 xml:space="preserve">“THAT, </w:t>
      </w:r>
      <w:r w:rsidRPr="000513D6">
        <w:rPr>
          <w:rFonts w:ascii="Tahoma" w:eastAsia="Times New Roman" w:hAnsi="Tahoma" w:cs="Tahoma"/>
          <w:sz w:val="24"/>
          <w:szCs w:val="24"/>
          <w:lang w:val="en-GB"/>
        </w:rPr>
        <w:t>Report of the Committee on Regional Affairs and Conflict Resolution on promoting regional peace and security under the auspices of the International Conference on Great Lakes Region (ICGLR)</w:t>
      </w:r>
      <w:r>
        <w:rPr>
          <w:rFonts w:ascii="Tahoma" w:eastAsia="Times New Roman" w:hAnsi="Tahoma" w:cs="Tahoma"/>
          <w:sz w:val="24"/>
          <w:szCs w:val="24"/>
          <w:lang w:val="en-GB"/>
        </w:rPr>
        <w:t>, be adopted.”</w:t>
      </w:r>
    </w:p>
    <w:p w14:paraId="01F4E6D9" w14:textId="77777777" w:rsidR="008E511F" w:rsidRPr="000513D6" w:rsidRDefault="008E511F" w:rsidP="008E511F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</w:p>
    <w:p w14:paraId="2B48C6FC" w14:textId="77777777" w:rsidR="008E511F" w:rsidRPr="000513D6" w:rsidRDefault="008E511F" w:rsidP="008E511F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  <w:r w:rsidRPr="000513D6">
        <w:rPr>
          <w:rFonts w:ascii="Tahoma" w:eastAsia="Times New Roman" w:hAnsi="Tahoma" w:cs="Tahoma"/>
          <w:b/>
          <w:bCs/>
          <w:i/>
          <w:iCs/>
          <w:sz w:val="24"/>
          <w:szCs w:val="24"/>
        </w:rPr>
        <w:t xml:space="preserve">(Chairperson, Committee on </w:t>
      </w:r>
      <w:r w:rsidRPr="000513D6"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  <w:t>Regional Affairs and Conflict Resolution</w:t>
      </w:r>
      <w:r w:rsidRPr="000513D6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)</w:t>
      </w:r>
    </w:p>
    <w:p w14:paraId="7E900630" w14:textId="77777777" w:rsidR="00505B7C" w:rsidRDefault="00505B7C" w:rsidP="004A762D"/>
    <w:p w14:paraId="38633A18" w14:textId="77777777" w:rsidR="009C39A7" w:rsidRDefault="009C39A7" w:rsidP="004A762D"/>
    <w:p w14:paraId="2B135E0B" w14:textId="77777777" w:rsidR="009C39A7" w:rsidRDefault="009C39A7" w:rsidP="004A762D"/>
    <w:p w14:paraId="526DC7E3" w14:textId="77777777" w:rsidR="009C39A7" w:rsidRDefault="009C39A7" w:rsidP="004A762D"/>
    <w:p w14:paraId="2BB3F815" w14:textId="77777777" w:rsidR="009C39A7" w:rsidRDefault="009C39A7" w:rsidP="004A762D"/>
    <w:p w14:paraId="01659F5D" w14:textId="77777777" w:rsidR="009C39A7" w:rsidRPr="000513D6" w:rsidRDefault="009C39A7" w:rsidP="004A762D"/>
    <w:p w14:paraId="764A578B" w14:textId="35A52D9A" w:rsidR="00505B7C" w:rsidRPr="009C39A7" w:rsidRDefault="00505B7C" w:rsidP="009C39A7">
      <w:pPr>
        <w:pStyle w:val="ListParagraph"/>
        <w:numPr>
          <w:ilvl w:val="0"/>
          <w:numId w:val="4"/>
        </w:numPr>
        <w:tabs>
          <w:tab w:val="left" w:pos="450"/>
        </w:tabs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9C39A7">
        <w:rPr>
          <w:rFonts w:ascii="Tahoma" w:eastAsia="Times New Roman" w:hAnsi="Tahoma" w:cs="Tahoma"/>
          <w:b/>
          <w:bCs/>
          <w:sz w:val="24"/>
          <w:szCs w:val="24"/>
          <w:lang w:val="en-GB"/>
        </w:rPr>
        <w:t>REPORT OF THE COMMITTEE ON AGRICULTURE, TOURISM AND NATURAL RESOURCES ON THE OVERSIGHT ACTIVITY TO ASSESS POLICIES AND LAWS ON GENETICALLY MODIFIED ORGANISM (GMOS) IN THE EAC REGION</w:t>
      </w:r>
    </w:p>
    <w:p w14:paraId="1D0D764B" w14:textId="77777777" w:rsidR="00505B7C" w:rsidRPr="000513D6" w:rsidRDefault="00505B7C" w:rsidP="00505B7C">
      <w:pPr>
        <w:pStyle w:val="ListParagraph"/>
        <w:ind w:left="1080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14:paraId="1E382BA5" w14:textId="59A31AF5" w:rsidR="00505B7C" w:rsidRDefault="00505B7C" w:rsidP="00505B7C">
      <w:pPr>
        <w:pStyle w:val="ListParagraph"/>
        <w:ind w:left="360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505B7C">
        <w:rPr>
          <w:rFonts w:ascii="Tahoma" w:eastAsia="Times New Roman" w:hAnsi="Tahoma" w:cs="Tahoma"/>
          <w:b/>
          <w:bCs/>
          <w:sz w:val="24"/>
          <w:szCs w:val="24"/>
          <w:lang w:val="en-GB"/>
        </w:rPr>
        <w:t>MOTION</w:t>
      </w:r>
    </w:p>
    <w:p w14:paraId="2CD391CB" w14:textId="773029C6" w:rsidR="00505B7C" w:rsidRPr="00505B7C" w:rsidRDefault="00505B7C" w:rsidP="00505B7C">
      <w:pPr>
        <w:ind w:left="360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  <w:r w:rsidRPr="00505B7C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“THAT, </w:t>
      </w:r>
      <w:r w:rsidRPr="00505B7C">
        <w:rPr>
          <w:rFonts w:ascii="Tahoma" w:eastAsia="Times New Roman" w:hAnsi="Tahoma" w:cs="Tahoma"/>
          <w:sz w:val="24"/>
          <w:szCs w:val="24"/>
        </w:rPr>
        <w:t>Th</w:t>
      </w:r>
      <w:r>
        <w:rPr>
          <w:rFonts w:ascii="Tahoma" w:eastAsia="Times New Roman" w:hAnsi="Tahoma" w:cs="Tahoma"/>
          <w:sz w:val="24"/>
          <w:szCs w:val="24"/>
        </w:rPr>
        <w:t>e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505B7C">
        <w:rPr>
          <w:rFonts w:ascii="Tahoma" w:eastAsia="Times New Roman" w:hAnsi="Tahoma" w:cs="Tahoma"/>
          <w:sz w:val="24"/>
          <w:szCs w:val="24"/>
          <w:lang w:val="en-GB"/>
        </w:rPr>
        <w:t>Report of the Committee on Agriculture, Tourism and Natural Resources on the oversight activity to assess policies and laws on genetically modified organism (GMOs) in the EAC Region</w:t>
      </w:r>
      <w:r>
        <w:rPr>
          <w:rFonts w:ascii="Tahoma" w:eastAsia="Times New Roman" w:hAnsi="Tahoma" w:cs="Tahoma"/>
          <w:sz w:val="24"/>
          <w:szCs w:val="24"/>
          <w:lang w:val="en-GB"/>
        </w:rPr>
        <w:t>, be adopted.”</w:t>
      </w:r>
    </w:p>
    <w:p w14:paraId="791AF7F9" w14:textId="77777777" w:rsidR="00505B7C" w:rsidRPr="000513D6" w:rsidRDefault="00505B7C" w:rsidP="00505B7C">
      <w:pPr>
        <w:pStyle w:val="ListParagraph"/>
        <w:ind w:left="1080"/>
        <w:jc w:val="both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  <w:r w:rsidRPr="000513D6"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  <w:t>(Chairperson, Committee on Agriculture, Tourism and Natural Resources)</w:t>
      </w:r>
    </w:p>
    <w:p w14:paraId="64325531" w14:textId="1AA7F82E" w:rsidR="00505B7C" w:rsidRDefault="00505B7C" w:rsidP="003A6260">
      <w:pPr>
        <w:rPr>
          <w:lang w:val="en-GB"/>
        </w:rPr>
      </w:pPr>
    </w:p>
    <w:p w14:paraId="37DE4648" w14:textId="78750BCE" w:rsidR="000E0F82" w:rsidRPr="008E511F" w:rsidRDefault="000E0F82" w:rsidP="008E511F">
      <w:pPr>
        <w:pStyle w:val="ListParagraph"/>
        <w:numPr>
          <w:ilvl w:val="0"/>
          <w:numId w:val="4"/>
        </w:numPr>
        <w:ind w:left="450" w:hanging="450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8E511F">
        <w:rPr>
          <w:rFonts w:ascii="Tahoma" w:eastAsia="Times New Roman" w:hAnsi="Tahoma" w:cs="Tahoma"/>
          <w:b/>
          <w:bCs/>
          <w:sz w:val="24"/>
          <w:szCs w:val="24"/>
          <w:lang w:val="en-GB"/>
        </w:rPr>
        <w:t>ADJOURNMENT</w:t>
      </w:r>
    </w:p>
    <w:sectPr w:rsidR="000E0F82" w:rsidRPr="008E511F" w:rsidSect="00CF74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06" w:right="1196" w:bottom="288" w:left="864" w:header="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EBF1" w14:textId="77777777" w:rsidR="00CF7496" w:rsidRDefault="00CF7496">
      <w:pPr>
        <w:spacing w:after="0" w:line="240" w:lineRule="auto"/>
      </w:pPr>
      <w:r>
        <w:separator/>
      </w:r>
    </w:p>
  </w:endnote>
  <w:endnote w:type="continuationSeparator" w:id="0">
    <w:p w14:paraId="3661BA19" w14:textId="77777777" w:rsidR="00CF7496" w:rsidRDefault="00CF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1B7C" w14:textId="77777777" w:rsidR="004B682B" w:rsidRDefault="004B6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439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FFE40" w14:textId="52C15AE8" w:rsidR="001D4B2D" w:rsidRPr="00426A54" w:rsidRDefault="005146B4" w:rsidP="00426A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D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49DF1A" w14:textId="5A536B84" w:rsidR="001D4B2D" w:rsidRPr="001D4B2D" w:rsidRDefault="00426A54" w:rsidP="00426A54">
    <w:pPr>
      <w:tabs>
        <w:tab w:val="left" w:pos="6330"/>
      </w:tabs>
      <w:spacing w:after="0" w:line="240" w:lineRule="auto"/>
      <w:rPr>
        <w:rFonts w:ascii="Arial" w:eastAsia="Calibri" w:hAnsi="Arial" w:cs="Arial"/>
        <w:b/>
        <w:sz w:val="10"/>
        <w:szCs w:val="10"/>
      </w:rPr>
    </w:pPr>
    <w:r>
      <w:rPr>
        <w:rFonts w:ascii="Arial" w:eastAsia="Calibri" w:hAnsi="Arial" w:cs="Arial"/>
        <w:b/>
        <w:sz w:val="10"/>
        <w:szCs w:val="10"/>
      </w:rPr>
      <w:tab/>
    </w:r>
  </w:p>
  <w:p w14:paraId="5800BA0B" w14:textId="77777777" w:rsidR="001D4B2D" w:rsidRPr="001D4B2D" w:rsidRDefault="001D4B2D" w:rsidP="001D4B2D">
    <w:pPr>
      <w:spacing w:after="0" w:line="240" w:lineRule="auto"/>
      <w:rPr>
        <w:rFonts w:ascii="Arial" w:eastAsia="Times New Roman" w:hAnsi="Arial" w:cs="Arial"/>
        <w:b/>
        <w:sz w:val="10"/>
        <w:szCs w:val="10"/>
        <w:lang w:val="en-GB"/>
      </w:rPr>
    </w:pPr>
    <w:bookmarkStart w:id="11" w:name="_Hlk161162609"/>
    <w:r w:rsidRPr="001D4B2D">
      <w:rPr>
        <w:rFonts w:ascii="Arial" w:eastAsia="Times New Roman" w:hAnsi="Arial" w:cs="Arial"/>
        <w:b/>
        <w:sz w:val="10"/>
        <w:szCs w:val="10"/>
        <w:lang w:val="en-GB"/>
      </w:rPr>
      <w:t>Third Floor, EALA Wing</w:t>
    </w:r>
  </w:p>
  <w:p w14:paraId="2EEE0A6B" w14:textId="77777777" w:rsidR="001D4B2D" w:rsidRPr="001D4B2D" w:rsidRDefault="001D4B2D" w:rsidP="001D4B2D">
    <w:pPr>
      <w:spacing w:after="0" w:line="240" w:lineRule="auto"/>
      <w:rPr>
        <w:rFonts w:ascii="Arial" w:eastAsia="Times New Roman" w:hAnsi="Arial" w:cs="Arial"/>
        <w:b/>
        <w:sz w:val="10"/>
        <w:szCs w:val="10"/>
        <w:lang w:val="en-GB"/>
      </w:rPr>
    </w:pPr>
    <w:r w:rsidRPr="001D4B2D">
      <w:rPr>
        <w:rFonts w:ascii="Arial" w:eastAsia="Times New Roman" w:hAnsi="Arial" w:cs="Arial"/>
        <w:b/>
        <w:sz w:val="10"/>
        <w:szCs w:val="10"/>
        <w:lang w:val="en-GB"/>
      </w:rPr>
      <w:t>EAC Headquarters</w:t>
    </w:r>
  </w:p>
  <w:p w14:paraId="7D127D37" w14:textId="134986B5" w:rsidR="001D4B2D" w:rsidRPr="001D4B2D" w:rsidRDefault="001D4B2D" w:rsidP="001D4B2D">
    <w:pPr>
      <w:spacing w:after="0" w:line="240" w:lineRule="auto"/>
      <w:rPr>
        <w:rFonts w:ascii="Tahoma" w:eastAsia="Times New Roman" w:hAnsi="Tahoma" w:cs="Tahoma"/>
        <w:b/>
        <w:sz w:val="10"/>
        <w:szCs w:val="10"/>
        <w:lang w:val="en-GB"/>
      </w:rPr>
    </w:pPr>
    <w:r w:rsidRPr="001D4B2D">
      <w:rPr>
        <w:rFonts w:ascii="Arial" w:eastAsia="Times New Roman" w:hAnsi="Arial" w:cs="Arial"/>
        <w:b/>
        <w:sz w:val="10"/>
        <w:szCs w:val="10"/>
        <w:lang w:val="en-GB"/>
      </w:rPr>
      <w:t>Arusha, TANZANIA</w:t>
    </w:r>
    <w:r w:rsidRPr="001D4B2D">
      <w:rPr>
        <w:rFonts w:ascii="Arial" w:eastAsia="Times New Roman" w:hAnsi="Arial" w:cs="Arial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  <w:t xml:space="preserve">                                1</w:t>
    </w:r>
    <w:r w:rsidR="00E5317F">
      <w:rPr>
        <w:rFonts w:ascii="Tahoma" w:eastAsia="Times New Roman" w:hAnsi="Tahoma" w:cs="Tahoma"/>
        <w:b/>
        <w:sz w:val="10"/>
        <w:szCs w:val="10"/>
        <w:lang w:val="en-GB"/>
      </w:rPr>
      <w:t>3</w:t>
    </w:r>
    <w:r w:rsidRPr="001D4B2D">
      <w:rPr>
        <w:rFonts w:ascii="Tahoma" w:eastAsia="Times New Roman" w:hAnsi="Tahoma" w:cs="Tahoma"/>
        <w:b/>
        <w:sz w:val="10"/>
        <w:szCs w:val="10"/>
        <w:vertAlign w:val="superscript"/>
        <w:lang w:val="en-GB"/>
      </w:rPr>
      <w:t>th</w:t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 xml:space="preserve"> March, 2024</w:t>
    </w:r>
  </w:p>
  <w:bookmarkEnd w:id="11"/>
  <w:p w14:paraId="6267F366" w14:textId="77777777" w:rsidR="001772C4" w:rsidRDefault="001772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6EC3" w14:textId="77777777" w:rsidR="00E5317F" w:rsidRPr="001D4B2D" w:rsidRDefault="00E5317F" w:rsidP="00E5317F">
    <w:pPr>
      <w:spacing w:after="0" w:line="240" w:lineRule="auto"/>
      <w:rPr>
        <w:rFonts w:ascii="Arial" w:eastAsia="Times New Roman" w:hAnsi="Arial" w:cs="Arial"/>
        <w:b/>
        <w:sz w:val="10"/>
        <w:szCs w:val="10"/>
        <w:lang w:val="en-GB"/>
      </w:rPr>
    </w:pPr>
    <w:r w:rsidRPr="001D4B2D">
      <w:rPr>
        <w:rFonts w:ascii="Arial" w:eastAsia="Times New Roman" w:hAnsi="Arial" w:cs="Arial"/>
        <w:b/>
        <w:sz w:val="10"/>
        <w:szCs w:val="10"/>
        <w:lang w:val="en-GB"/>
      </w:rPr>
      <w:t>Third Floor, EALA Wing</w:t>
    </w:r>
  </w:p>
  <w:p w14:paraId="002223E2" w14:textId="77777777" w:rsidR="00E5317F" w:rsidRPr="001D4B2D" w:rsidRDefault="00E5317F" w:rsidP="00E5317F">
    <w:pPr>
      <w:spacing w:after="0" w:line="240" w:lineRule="auto"/>
      <w:rPr>
        <w:rFonts w:ascii="Arial" w:eastAsia="Times New Roman" w:hAnsi="Arial" w:cs="Arial"/>
        <w:b/>
        <w:sz w:val="10"/>
        <w:szCs w:val="10"/>
        <w:lang w:val="en-GB"/>
      </w:rPr>
    </w:pPr>
    <w:r w:rsidRPr="001D4B2D">
      <w:rPr>
        <w:rFonts w:ascii="Arial" w:eastAsia="Times New Roman" w:hAnsi="Arial" w:cs="Arial"/>
        <w:b/>
        <w:sz w:val="10"/>
        <w:szCs w:val="10"/>
        <w:lang w:val="en-GB"/>
      </w:rPr>
      <w:t>EAC Headquarters</w:t>
    </w:r>
  </w:p>
  <w:p w14:paraId="38C73DF0" w14:textId="77777777" w:rsidR="00E5317F" w:rsidRPr="001D4B2D" w:rsidRDefault="00E5317F" w:rsidP="00E5317F">
    <w:pPr>
      <w:spacing w:after="0" w:line="240" w:lineRule="auto"/>
      <w:rPr>
        <w:rFonts w:ascii="Tahoma" w:eastAsia="Times New Roman" w:hAnsi="Tahoma" w:cs="Tahoma"/>
        <w:b/>
        <w:sz w:val="10"/>
        <w:szCs w:val="10"/>
        <w:lang w:val="en-GB"/>
      </w:rPr>
    </w:pPr>
    <w:r w:rsidRPr="001D4B2D">
      <w:rPr>
        <w:rFonts w:ascii="Arial" w:eastAsia="Times New Roman" w:hAnsi="Arial" w:cs="Arial"/>
        <w:b/>
        <w:sz w:val="10"/>
        <w:szCs w:val="10"/>
        <w:lang w:val="en-GB"/>
      </w:rPr>
      <w:t>Arusha, TANZANIA</w:t>
    </w:r>
    <w:r w:rsidRPr="001D4B2D">
      <w:rPr>
        <w:rFonts w:ascii="Arial" w:eastAsia="Times New Roman" w:hAnsi="Arial" w:cs="Arial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  <w:t xml:space="preserve">                                1</w:t>
    </w:r>
    <w:r>
      <w:rPr>
        <w:rFonts w:ascii="Tahoma" w:eastAsia="Times New Roman" w:hAnsi="Tahoma" w:cs="Tahoma"/>
        <w:b/>
        <w:sz w:val="10"/>
        <w:szCs w:val="10"/>
        <w:lang w:val="en-GB"/>
      </w:rPr>
      <w:t>3</w:t>
    </w:r>
    <w:r w:rsidRPr="001D4B2D">
      <w:rPr>
        <w:rFonts w:ascii="Tahoma" w:eastAsia="Times New Roman" w:hAnsi="Tahoma" w:cs="Tahoma"/>
        <w:b/>
        <w:sz w:val="10"/>
        <w:szCs w:val="10"/>
        <w:vertAlign w:val="superscript"/>
        <w:lang w:val="en-GB"/>
      </w:rPr>
      <w:t>th</w:t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 xml:space="preserve"> March, 2024</w:t>
    </w:r>
  </w:p>
  <w:p w14:paraId="79CAE213" w14:textId="60097A79" w:rsidR="00FB7D25" w:rsidRPr="00E5317F" w:rsidRDefault="00FB7D25" w:rsidP="00E53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9161F" w14:textId="77777777" w:rsidR="00CF7496" w:rsidRDefault="00CF7496">
      <w:pPr>
        <w:spacing w:after="0" w:line="240" w:lineRule="auto"/>
      </w:pPr>
      <w:r>
        <w:separator/>
      </w:r>
    </w:p>
  </w:footnote>
  <w:footnote w:type="continuationSeparator" w:id="0">
    <w:p w14:paraId="0007743A" w14:textId="77777777" w:rsidR="00CF7496" w:rsidRDefault="00CF7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4A64" w14:textId="77777777" w:rsidR="004B682B" w:rsidRDefault="004B6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FD4A" w14:textId="0122827F" w:rsidR="004B682B" w:rsidRDefault="004B6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6F88" w14:textId="77777777" w:rsidR="001772C4" w:rsidRPr="00E812A0" w:rsidRDefault="001772C4" w:rsidP="00E812A0">
    <w:pPr>
      <w:pStyle w:val="Header"/>
      <w:jc w:val="center"/>
      <w:rPr>
        <w:rFonts w:ascii="Arial Black" w:hAnsi="Arial Black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B71"/>
    <w:multiLevelType w:val="hybridMultilevel"/>
    <w:tmpl w:val="2B606150"/>
    <w:lvl w:ilvl="0" w:tplc="1E52946A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5925"/>
    <w:multiLevelType w:val="hybridMultilevel"/>
    <w:tmpl w:val="69EAD1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2D5C4E"/>
    <w:multiLevelType w:val="hybridMultilevel"/>
    <w:tmpl w:val="950C6D94"/>
    <w:lvl w:ilvl="0" w:tplc="2BE2D64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12CBB"/>
    <w:multiLevelType w:val="hybridMultilevel"/>
    <w:tmpl w:val="627804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682CC3"/>
    <w:multiLevelType w:val="hybridMultilevel"/>
    <w:tmpl w:val="2542B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9C2"/>
    <w:multiLevelType w:val="hybridMultilevel"/>
    <w:tmpl w:val="649043FA"/>
    <w:lvl w:ilvl="0" w:tplc="FFFFFFFF">
      <w:start w:val="1"/>
      <w:numFmt w:val="lowerRoman"/>
      <w:lvlText w:val="%1."/>
      <w:lvlJc w:val="righ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8D0578"/>
    <w:multiLevelType w:val="hybridMultilevel"/>
    <w:tmpl w:val="143C8A2E"/>
    <w:lvl w:ilvl="0" w:tplc="FFFFFFFF">
      <w:start w:val="1"/>
      <w:numFmt w:val="lowerRoman"/>
      <w:lvlText w:val="%1."/>
      <w:lvlJc w:val="righ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D1259F"/>
    <w:multiLevelType w:val="hybridMultilevel"/>
    <w:tmpl w:val="03FA0D4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355A94"/>
    <w:multiLevelType w:val="hybridMultilevel"/>
    <w:tmpl w:val="649043FA"/>
    <w:lvl w:ilvl="0" w:tplc="FFFFFFFF">
      <w:start w:val="1"/>
      <w:numFmt w:val="lowerRoman"/>
      <w:lvlText w:val="%1."/>
      <w:lvlJc w:val="righ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0E534C"/>
    <w:multiLevelType w:val="hybridMultilevel"/>
    <w:tmpl w:val="EB74573A"/>
    <w:lvl w:ilvl="0" w:tplc="89168D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AA417E"/>
    <w:multiLevelType w:val="hybridMultilevel"/>
    <w:tmpl w:val="956E17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EE5931"/>
    <w:multiLevelType w:val="hybridMultilevel"/>
    <w:tmpl w:val="A056A1C2"/>
    <w:lvl w:ilvl="0" w:tplc="7BE8EBB2">
      <w:start w:val="1"/>
      <w:numFmt w:val="lowerRoman"/>
      <w:lvlText w:val="%1."/>
      <w:lvlJc w:val="righ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693276"/>
    <w:multiLevelType w:val="hybridMultilevel"/>
    <w:tmpl w:val="143C8A2E"/>
    <w:lvl w:ilvl="0" w:tplc="FFFFFFFF">
      <w:start w:val="1"/>
      <w:numFmt w:val="lowerRoman"/>
      <w:lvlText w:val="%1."/>
      <w:lvlJc w:val="righ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D3524F"/>
    <w:multiLevelType w:val="hybridMultilevel"/>
    <w:tmpl w:val="D8F499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332A9"/>
    <w:multiLevelType w:val="hybridMultilevel"/>
    <w:tmpl w:val="8458A2D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BA0EB8"/>
    <w:multiLevelType w:val="hybridMultilevel"/>
    <w:tmpl w:val="9454F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16FCA"/>
    <w:multiLevelType w:val="hybridMultilevel"/>
    <w:tmpl w:val="649043FA"/>
    <w:lvl w:ilvl="0" w:tplc="FFFFFFFF">
      <w:start w:val="1"/>
      <w:numFmt w:val="lowerRoman"/>
      <w:lvlText w:val="%1."/>
      <w:lvlJc w:val="righ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AA3207"/>
    <w:multiLevelType w:val="hybridMultilevel"/>
    <w:tmpl w:val="3A36A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97ED5"/>
    <w:multiLevelType w:val="hybridMultilevel"/>
    <w:tmpl w:val="F89872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3347F4"/>
    <w:multiLevelType w:val="hybridMultilevel"/>
    <w:tmpl w:val="0002CC4C"/>
    <w:lvl w:ilvl="0" w:tplc="933CE20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002C0"/>
    <w:multiLevelType w:val="hybridMultilevel"/>
    <w:tmpl w:val="E9223D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8D745A"/>
    <w:multiLevelType w:val="hybridMultilevel"/>
    <w:tmpl w:val="012C575A"/>
    <w:lvl w:ilvl="0" w:tplc="7CA2EC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95986">
    <w:abstractNumId w:val="21"/>
  </w:num>
  <w:num w:numId="2" w16cid:durableId="325519807">
    <w:abstractNumId w:val="0"/>
  </w:num>
  <w:num w:numId="3" w16cid:durableId="6299488">
    <w:abstractNumId w:val="9"/>
  </w:num>
  <w:num w:numId="4" w16cid:durableId="463236717">
    <w:abstractNumId w:val="2"/>
  </w:num>
  <w:num w:numId="5" w16cid:durableId="653798231">
    <w:abstractNumId w:val="18"/>
  </w:num>
  <w:num w:numId="6" w16cid:durableId="438523741">
    <w:abstractNumId w:val="15"/>
  </w:num>
  <w:num w:numId="7" w16cid:durableId="1337027778">
    <w:abstractNumId w:val="1"/>
  </w:num>
  <w:num w:numId="8" w16cid:durableId="537551600">
    <w:abstractNumId w:val="13"/>
  </w:num>
  <w:num w:numId="9" w16cid:durableId="948774205">
    <w:abstractNumId w:val="11"/>
  </w:num>
  <w:num w:numId="10" w16cid:durableId="428543085">
    <w:abstractNumId w:val="14"/>
  </w:num>
  <w:num w:numId="11" w16cid:durableId="49237266">
    <w:abstractNumId w:val="19"/>
  </w:num>
  <w:num w:numId="12" w16cid:durableId="292952563">
    <w:abstractNumId w:val="4"/>
  </w:num>
  <w:num w:numId="13" w16cid:durableId="253560144">
    <w:abstractNumId w:val="6"/>
  </w:num>
  <w:num w:numId="14" w16cid:durableId="1475566936">
    <w:abstractNumId w:val="10"/>
  </w:num>
  <w:num w:numId="15" w16cid:durableId="1330476632">
    <w:abstractNumId w:val="20"/>
  </w:num>
  <w:num w:numId="16" w16cid:durableId="271017755">
    <w:abstractNumId w:val="12"/>
  </w:num>
  <w:num w:numId="17" w16cid:durableId="1126435097">
    <w:abstractNumId w:val="5"/>
  </w:num>
  <w:num w:numId="18" w16cid:durableId="2020618650">
    <w:abstractNumId w:val="3"/>
  </w:num>
  <w:num w:numId="19" w16cid:durableId="1086808885">
    <w:abstractNumId w:val="7"/>
  </w:num>
  <w:num w:numId="20" w16cid:durableId="1275819503">
    <w:abstractNumId w:val="17"/>
  </w:num>
  <w:num w:numId="21" w16cid:durableId="1918173606">
    <w:abstractNumId w:val="16"/>
  </w:num>
  <w:num w:numId="22" w16cid:durableId="817378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67"/>
    <w:rsid w:val="00027EA3"/>
    <w:rsid w:val="000359FF"/>
    <w:rsid w:val="00046704"/>
    <w:rsid w:val="000513D6"/>
    <w:rsid w:val="00054AB5"/>
    <w:rsid w:val="0006597B"/>
    <w:rsid w:val="000743C0"/>
    <w:rsid w:val="000939F3"/>
    <w:rsid w:val="000E044A"/>
    <w:rsid w:val="000E0F82"/>
    <w:rsid w:val="000E5A7C"/>
    <w:rsid w:val="000F35A0"/>
    <w:rsid w:val="00130C70"/>
    <w:rsid w:val="00136B25"/>
    <w:rsid w:val="001772C4"/>
    <w:rsid w:val="00190300"/>
    <w:rsid w:val="001D4B2D"/>
    <w:rsid w:val="001F0D2B"/>
    <w:rsid w:val="0024725D"/>
    <w:rsid w:val="00264787"/>
    <w:rsid w:val="00293861"/>
    <w:rsid w:val="00315C20"/>
    <w:rsid w:val="00332C07"/>
    <w:rsid w:val="00333108"/>
    <w:rsid w:val="0033690F"/>
    <w:rsid w:val="00356B94"/>
    <w:rsid w:val="00374B3E"/>
    <w:rsid w:val="003A20B1"/>
    <w:rsid w:val="003A271E"/>
    <w:rsid w:val="003A6260"/>
    <w:rsid w:val="003B07F5"/>
    <w:rsid w:val="003F36D1"/>
    <w:rsid w:val="00405E8D"/>
    <w:rsid w:val="00426A54"/>
    <w:rsid w:val="00486C64"/>
    <w:rsid w:val="004A762D"/>
    <w:rsid w:val="004B682B"/>
    <w:rsid w:val="00505B7C"/>
    <w:rsid w:val="005146B4"/>
    <w:rsid w:val="005316A0"/>
    <w:rsid w:val="00534454"/>
    <w:rsid w:val="00562052"/>
    <w:rsid w:val="00575A41"/>
    <w:rsid w:val="00582A01"/>
    <w:rsid w:val="0059326D"/>
    <w:rsid w:val="005A38E1"/>
    <w:rsid w:val="005E3CD5"/>
    <w:rsid w:val="005F49EA"/>
    <w:rsid w:val="00646C1F"/>
    <w:rsid w:val="006D1145"/>
    <w:rsid w:val="00752D81"/>
    <w:rsid w:val="00774667"/>
    <w:rsid w:val="00775174"/>
    <w:rsid w:val="007B4848"/>
    <w:rsid w:val="00834E22"/>
    <w:rsid w:val="008633C4"/>
    <w:rsid w:val="00890FB0"/>
    <w:rsid w:val="008962DF"/>
    <w:rsid w:val="008B49AE"/>
    <w:rsid w:val="008E511F"/>
    <w:rsid w:val="008E6CCC"/>
    <w:rsid w:val="0096593E"/>
    <w:rsid w:val="00976856"/>
    <w:rsid w:val="009C39A7"/>
    <w:rsid w:val="00A10E04"/>
    <w:rsid w:val="00A341BD"/>
    <w:rsid w:val="00A96C26"/>
    <w:rsid w:val="00AB7F63"/>
    <w:rsid w:val="00AD4081"/>
    <w:rsid w:val="00AD7752"/>
    <w:rsid w:val="00AE2976"/>
    <w:rsid w:val="00B0572C"/>
    <w:rsid w:val="00B06490"/>
    <w:rsid w:val="00B65D12"/>
    <w:rsid w:val="00BE38BE"/>
    <w:rsid w:val="00CF7496"/>
    <w:rsid w:val="00D06051"/>
    <w:rsid w:val="00D430B6"/>
    <w:rsid w:val="00D64836"/>
    <w:rsid w:val="00D72176"/>
    <w:rsid w:val="00D804B7"/>
    <w:rsid w:val="00DA0E02"/>
    <w:rsid w:val="00DB0B24"/>
    <w:rsid w:val="00E06068"/>
    <w:rsid w:val="00E5317F"/>
    <w:rsid w:val="00EC61E9"/>
    <w:rsid w:val="00ED3D43"/>
    <w:rsid w:val="00EE412A"/>
    <w:rsid w:val="00EE6592"/>
    <w:rsid w:val="00F10A2A"/>
    <w:rsid w:val="00FA26A4"/>
    <w:rsid w:val="00FB7D25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ACBB4"/>
  <w15:chartTrackingRefBased/>
  <w15:docId w15:val="{628523FE-0651-48B2-AE03-A6482C21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667"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774667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774667"/>
  </w:style>
  <w:style w:type="paragraph" w:styleId="Header">
    <w:name w:val="header"/>
    <w:basedOn w:val="Normal"/>
    <w:link w:val="HeaderChar"/>
    <w:uiPriority w:val="99"/>
    <w:unhideWhenUsed/>
    <w:rsid w:val="0077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667"/>
  </w:style>
  <w:style w:type="paragraph" w:styleId="BalloonText">
    <w:name w:val="Balloon Text"/>
    <w:basedOn w:val="Normal"/>
    <w:link w:val="BalloonTextChar"/>
    <w:uiPriority w:val="99"/>
    <w:semiHidden/>
    <w:unhideWhenUsed/>
    <w:rsid w:val="006D1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14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B0B24"/>
    <w:pPr>
      <w:spacing w:after="0" w:line="240" w:lineRule="auto"/>
    </w:pPr>
  </w:style>
  <w:style w:type="paragraph" w:customStyle="1" w:styleId="Default">
    <w:name w:val="Default"/>
    <w:rsid w:val="00FB7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3492A-E094-4238-9EB7-49CCB8B7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/>
      <vt:lpstr/>
      <vt:lpstr>PRAYER</vt:lpstr>
      <vt:lpstr/>
      <vt:lpstr>COMMUNICATION FROM THE CHAIR</vt:lpstr>
      <vt:lpstr>LAYING OF PAPERS</vt:lpstr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 Okema</dc:creator>
  <cp:keywords/>
  <dc:description/>
  <cp:lastModifiedBy>Emilly  Okema</cp:lastModifiedBy>
  <cp:revision>2</cp:revision>
  <cp:lastPrinted>2024-03-13T05:26:00Z</cp:lastPrinted>
  <dcterms:created xsi:type="dcterms:W3CDTF">2024-03-13T05:49:00Z</dcterms:created>
  <dcterms:modified xsi:type="dcterms:W3CDTF">2024-03-13T05:49:00Z</dcterms:modified>
</cp:coreProperties>
</file>