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FA" w:rsidRPr="008F679C" w:rsidRDefault="00DE22FA" w:rsidP="00DE22FA">
      <w:pPr>
        <w:keepNext/>
        <w:tabs>
          <w:tab w:val="center" w:pos="4050"/>
        </w:tabs>
        <w:spacing w:after="0" w:line="240" w:lineRule="auto"/>
        <w:outlineLvl w:val="0"/>
        <w:rPr>
          <w:rFonts w:ascii="Tahoma" w:eastAsia="Times New Roman" w:hAnsi="Tahoma" w:cs="Tahoma"/>
          <w:b/>
          <w:bCs/>
          <w:sz w:val="24"/>
          <w:szCs w:val="24"/>
        </w:rPr>
      </w:pPr>
      <w:bookmarkStart w:id="0" w:name="_GoBack"/>
      <w:bookmarkEnd w:id="0"/>
      <w:r w:rsidRPr="009A1B3B">
        <w:rPr>
          <w:rFonts w:ascii="Tahoma" w:eastAsia="Calibri" w:hAnsi="Tahoma" w:cs="Tahoma"/>
          <w:b/>
          <w:bCs/>
          <w:noProof/>
          <w:sz w:val="26"/>
          <w:szCs w:val="26"/>
          <w:lang w:val="en-US"/>
        </w:rPr>
        <w:drawing>
          <wp:anchor distT="0" distB="0" distL="114300" distR="114300" simplePos="0" relativeHeight="251659264" behindDoc="0" locked="0" layoutInCell="1" allowOverlap="1" wp14:anchorId="19C7C14E" wp14:editId="1F4F9605">
            <wp:simplePos x="0" y="0"/>
            <wp:positionH relativeFrom="page">
              <wp:align>center</wp:align>
            </wp:positionH>
            <wp:positionV relativeFrom="paragraph">
              <wp:posOffset>0</wp:posOffset>
            </wp:positionV>
            <wp:extent cx="772160" cy="476250"/>
            <wp:effectExtent l="0" t="0" r="8890" b="0"/>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72160"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1B3B">
        <w:rPr>
          <w:rFonts w:ascii="Tahoma" w:eastAsia="Calibri" w:hAnsi="Tahoma" w:cs="Tahoma"/>
          <w:b/>
          <w:bCs/>
          <w:sz w:val="26"/>
          <w:szCs w:val="26"/>
        </w:rPr>
        <w:t>(</w:t>
      </w:r>
      <w:r>
        <w:rPr>
          <w:rFonts w:ascii="Tahoma" w:eastAsia="Calibri" w:hAnsi="Tahoma" w:cs="Tahoma"/>
          <w:b/>
          <w:bCs/>
          <w:sz w:val="26"/>
          <w:szCs w:val="26"/>
        </w:rPr>
        <w:t>023</w:t>
      </w:r>
      <w:r w:rsidRPr="009A1B3B">
        <w:rPr>
          <w:rFonts w:ascii="Tahoma" w:eastAsia="Calibri" w:hAnsi="Tahoma" w:cs="Tahoma"/>
          <w:b/>
          <w:bCs/>
          <w:sz w:val="26"/>
          <w:szCs w:val="26"/>
        </w:rPr>
        <w:t>)</w:t>
      </w:r>
      <w:r w:rsidRPr="009A1B3B">
        <w:rPr>
          <w:rFonts w:ascii="Tahoma" w:eastAsia="Times New Roman" w:hAnsi="Tahoma" w:cs="Tahoma"/>
          <w:b/>
          <w:bCs/>
          <w:noProof/>
          <w:sz w:val="24"/>
          <w:szCs w:val="24"/>
          <w:lang w:val="en-US"/>
        </w:rPr>
        <w:t xml:space="preserve"> </w:t>
      </w:r>
    </w:p>
    <w:p w:rsidR="00DE22FA" w:rsidRPr="008F679C" w:rsidRDefault="00DE22FA" w:rsidP="00DE22FA">
      <w:pPr>
        <w:keepNext/>
        <w:tabs>
          <w:tab w:val="left" w:pos="3600"/>
        </w:tabs>
        <w:spacing w:after="0" w:line="240" w:lineRule="auto"/>
        <w:outlineLvl w:val="0"/>
        <w:rPr>
          <w:rFonts w:ascii="Tahoma" w:eastAsia="Times New Roman" w:hAnsi="Tahoma" w:cs="Tahoma"/>
          <w:b/>
          <w:bCs/>
          <w:sz w:val="24"/>
          <w:szCs w:val="24"/>
          <w:u w:val="single"/>
        </w:rPr>
      </w:pPr>
    </w:p>
    <w:p w:rsidR="00DE22FA" w:rsidRDefault="00DE22FA" w:rsidP="00DE22FA">
      <w:pPr>
        <w:keepNext/>
        <w:tabs>
          <w:tab w:val="left" w:pos="3600"/>
        </w:tabs>
        <w:spacing w:after="0" w:line="240" w:lineRule="auto"/>
        <w:jc w:val="center"/>
        <w:outlineLvl w:val="0"/>
        <w:rPr>
          <w:rFonts w:ascii="Tahoma" w:eastAsia="Times New Roman" w:hAnsi="Tahoma" w:cs="Tahoma"/>
          <w:b/>
          <w:bCs/>
          <w:sz w:val="28"/>
          <w:szCs w:val="28"/>
          <w:u w:val="single"/>
        </w:rPr>
      </w:pPr>
    </w:p>
    <w:p w:rsidR="00DE22FA" w:rsidRPr="00322ED0" w:rsidRDefault="00DE22FA" w:rsidP="00DE22FA">
      <w:pPr>
        <w:keepNext/>
        <w:tabs>
          <w:tab w:val="left" w:pos="3600"/>
        </w:tabs>
        <w:spacing w:after="0" w:line="240" w:lineRule="auto"/>
        <w:jc w:val="center"/>
        <w:outlineLvl w:val="0"/>
        <w:rPr>
          <w:rFonts w:ascii="Tahoma" w:eastAsia="Times New Roman" w:hAnsi="Tahoma" w:cs="Tahoma"/>
          <w:b/>
          <w:bCs/>
          <w:sz w:val="28"/>
          <w:szCs w:val="28"/>
          <w:u w:val="single"/>
        </w:rPr>
      </w:pPr>
      <w:r w:rsidRPr="00322ED0">
        <w:rPr>
          <w:rFonts w:ascii="Tahoma" w:eastAsia="Times New Roman" w:hAnsi="Tahoma" w:cs="Tahoma"/>
          <w:b/>
          <w:bCs/>
          <w:sz w:val="28"/>
          <w:szCs w:val="28"/>
          <w:u w:val="single"/>
        </w:rPr>
        <w:t>EAST AFRICAN COMMUNITY</w:t>
      </w:r>
    </w:p>
    <w:p w:rsidR="00DE22FA" w:rsidRPr="00322ED0" w:rsidRDefault="00DE22FA" w:rsidP="00DE22FA">
      <w:pPr>
        <w:keepNext/>
        <w:spacing w:after="0" w:line="240" w:lineRule="auto"/>
        <w:jc w:val="center"/>
        <w:outlineLvl w:val="3"/>
        <w:rPr>
          <w:rFonts w:ascii="Tahoma" w:eastAsia="Times New Roman" w:hAnsi="Tahoma" w:cs="Tahoma"/>
          <w:b/>
          <w:bCs/>
          <w:sz w:val="28"/>
          <w:szCs w:val="28"/>
          <w:u w:val="single"/>
        </w:rPr>
      </w:pPr>
      <w:r w:rsidRPr="00322ED0">
        <w:rPr>
          <w:rFonts w:ascii="Tahoma" w:eastAsia="Times New Roman" w:hAnsi="Tahoma" w:cs="Tahoma"/>
          <w:b/>
          <w:bCs/>
          <w:sz w:val="28"/>
          <w:szCs w:val="28"/>
          <w:u w:val="single"/>
        </w:rPr>
        <w:t>EAST AFRICAN LEGISLATIVE ASSEMBLY</w:t>
      </w:r>
    </w:p>
    <w:p w:rsidR="00DE22FA" w:rsidRPr="008F679C" w:rsidRDefault="00DE22FA" w:rsidP="00DE22FA">
      <w:pPr>
        <w:spacing w:after="0" w:line="240" w:lineRule="auto"/>
        <w:rPr>
          <w:rFonts w:ascii="Tahoma" w:eastAsia="Times New Roman" w:hAnsi="Tahoma" w:cs="Tahoma"/>
          <w:b/>
          <w:bCs/>
          <w:sz w:val="32"/>
          <w:szCs w:val="24"/>
          <w:u w:val="single"/>
        </w:rPr>
      </w:pPr>
    </w:p>
    <w:p w:rsidR="00DE22FA" w:rsidRPr="00322ED0" w:rsidRDefault="00DE22FA" w:rsidP="00DE22FA">
      <w:pPr>
        <w:keepNext/>
        <w:spacing w:after="0" w:line="240" w:lineRule="auto"/>
        <w:jc w:val="center"/>
        <w:outlineLvl w:val="4"/>
        <w:rPr>
          <w:rFonts w:ascii="Tahoma" w:eastAsia="Times New Roman" w:hAnsi="Tahoma" w:cs="Tahoma"/>
          <w:b/>
          <w:bCs/>
          <w:sz w:val="30"/>
          <w:szCs w:val="30"/>
          <w:u w:val="single"/>
        </w:rPr>
      </w:pPr>
      <w:r w:rsidRPr="00322ED0">
        <w:rPr>
          <w:rFonts w:ascii="Arial" w:eastAsia="Times New Roman" w:hAnsi="Arial" w:cs="Arial"/>
          <w:b/>
          <w:bCs/>
          <w:sz w:val="30"/>
          <w:szCs w:val="30"/>
          <w:u w:val="single"/>
        </w:rPr>
        <w:t>F</w:t>
      </w:r>
      <w:r>
        <w:rPr>
          <w:rFonts w:ascii="Arial" w:eastAsia="Times New Roman" w:hAnsi="Arial" w:cs="Arial"/>
          <w:b/>
          <w:bCs/>
          <w:sz w:val="30"/>
          <w:szCs w:val="30"/>
          <w:u w:val="single"/>
        </w:rPr>
        <w:t>IF</w:t>
      </w:r>
      <w:r w:rsidRPr="00322ED0">
        <w:rPr>
          <w:rFonts w:ascii="Arial" w:eastAsia="Times New Roman" w:hAnsi="Arial" w:cs="Arial"/>
          <w:b/>
          <w:bCs/>
          <w:sz w:val="30"/>
          <w:szCs w:val="30"/>
          <w:u w:val="single"/>
        </w:rPr>
        <w:t>TH MEETING - FIRST SESSION - FOURTH ASSEMBLY</w:t>
      </w:r>
    </w:p>
    <w:p w:rsidR="00DE22FA" w:rsidRPr="008F679C" w:rsidRDefault="00DE22FA" w:rsidP="00DE22FA">
      <w:pPr>
        <w:spacing w:after="0" w:line="240" w:lineRule="auto"/>
        <w:jc w:val="center"/>
        <w:rPr>
          <w:rFonts w:ascii="Tahoma" w:eastAsia="Times New Roman" w:hAnsi="Tahoma" w:cs="Tahoma"/>
          <w:b/>
          <w:sz w:val="26"/>
          <w:szCs w:val="26"/>
        </w:rPr>
      </w:pPr>
    </w:p>
    <w:p w:rsidR="00DE22FA" w:rsidRPr="00322ED0" w:rsidRDefault="00DE22FA" w:rsidP="00DE22FA">
      <w:pPr>
        <w:spacing w:after="0" w:line="240" w:lineRule="auto"/>
        <w:jc w:val="center"/>
        <w:rPr>
          <w:rFonts w:ascii="Tahoma" w:eastAsia="Times New Roman" w:hAnsi="Tahoma" w:cs="Tahoma"/>
          <w:b/>
          <w:bCs/>
          <w:sz w:val="32"/>
          <w:szCs w:val="32"/>
          <w:u w:val="single"/>
        </w:rPr>
      </w:pPr>
      <w:r w:rsidRPr="00322ED0">
        <w:rPr>
          <w:rFonts w:ascii="Tahoma" w:eastAsia="Times New Roman" w:hAnsi="Tahoma" w:cs="Tahoma"/>
          <w:b/>
          <w:sz w:val="32"/>
          <w:szCs w:val="32"/>
        </w:rPr>
        <w:t>ORDERS OF THE DAY</w:t>
      </w:r>
    </w:p>
    <w:p w:rsidR="00DE22FA" w:rsidRPr="008F679C" w:rsidRDefault="00DE22FA" w:rsidP="00DE22FA">
      <w:pPr>
        <w:spacing w:after="0" w:line="240" w:lineRule="auto"/>
        <w:rPr>
          <w:rFonts w:ascii="Tahoma" w:eastAsia="Times New Roman" w:hAnsi="Tahoma" w:cs="Tahoma"/>
          <w:sz w:val="26"/>
          <w:szCs w:val="26"/>
        </w:rPr>
      </w:pPr>
    </w:p>
    <w:p w:rsidR="00DE22FA" w:rsidRDefault="00DE22FA" w:rsidP="00DE22FA">
      <w:pPr>
        <w:keepNext/>
        <w:spacing w:after="0" w:line="240" w:lineRule="auto"/>
        <w:jc w:val="center"/>
        <w:outlineLvl w:val="6"/>
        <w:rPr>
          <w:rFonts w:ascii="Tahoma" w:eastAsia="Times New Roman" w:hAnsi="Tahoma" w:cs="Tahoma"/>
          <w:b/>
          <w:bCs/>
          <w:sz w:val="28"/>
          <w:szCs w:val="28"/>
          <w:u w:val="single"/>
        </w:rPr>
      </w:pPr>
      <w:r>
        <w:rPr>
          <w:rFonts w:ascii="Tahoma" w:eastAsia="Times New Roman" w:hAnsi="Tahoma" w:cs="Tahoma"/>
          <w:b/>
          <w:bCs/>
          <w:sz w:val="28"/>
          <w:szCs w:val="28"/>
          <w:u w:val="single"/>
        </w:rPr>
        <w:t>MONDAY JUNE 11</w:t>
      </w:r>
      <w:r w:rsidRPr="00635B02">
        <w:rPr>
          <w:rFonts w:ascii="Tahoma" w:eastAsia="Times New Roman" w:hAnsi="Tahoma" w:cs="Tahoma"/>
          <w:b/>
          <w:bCs/>
          <w:sz w:val="28"/>
          <w:szCs w:val="28"/>
          <w:u w:val="single"/>
        </w:rPr>
        <w:t xml:space="preserve">, 2018 AT </w:t>
      </w:r>
      <w:r>
        <w:rPr>
          <w:rFonts w:ascii="Tahoma" w:eastAsia="Times New Roman" w:hAnsi="Tahoma" w:cs="Tahoma"/>
          <w:b/>
          <w:bCs/>
          <w:sz w:val="28"/>
          <w:szCs w:val="28"/>
          <w:u w:val="single"/>
        </w:rPr>
        <w:t>2</w:t>
      </w:r>
      <w:r w:rsidRPr="00635B02">
        <w:rPr>
          <w:rFonts w:ascii="Tahoma" w:eastAsia="Times New Roman" w:hAnsi="Tahoma" w:cs="Tahoma"/>
          <w:b/>
          <w:bCs/>
          <w:sz w:val="28"/>
          <w:szCs w:val="28"/>
          <w:u w:val="single"/>
        </w:rPr>
        <w:t xml:space="preserve">.30 </w:t>
      </w:r>
      <w:r>
        <w:rPr>
          <w:rFonts w:ascii="Tahoma" w:eastAsia="Times New Roman" w:hAnsi="Tahoma" w:cs="Tahoma"/>
          <w:b/>
          <w:bCs/>
          <w:sz w:val="28"/>
          <w:szCs w:val="28"/>
          <w:u w:val="single"/>
        </w:rPr>
        <w:t>P</w:t>
      </w:r>
      <w:r w:rsidRPr="00635B02">
        <w:rPr>
          <w:rFonts w:ascii="Tahoma" w:eastAsia="Times New Roman" w:hAnsi="Tahoma" w:cs="Tahoma"/>
          <w:b/>
          <w:bCs/>
          <w:sz w:val="28"/>
          <w:szCs w:val="28"/>
          <w:u w:val="single"/>
        </w:rPr>
        <w:t>M</w:t>
      </w:r>
    </w:p>
    <w:p w:rsidR="00DE22FA" w:rsidRPr="0043248B" w:rsidRDefault="00DE22FA" w:rsidP="00DE22FA">
      <w:pPr>
        <w:spacing w:after="0" w:line="240" w:lineRule="auto"/>
        <w:jc w:val="both"/>
        <w:rPr>
          <w:rFonts w:ascii="Tahoma" w:eastAsia="Times New Roman" w:hAnsi="Tahoma" w:cs="Tahoma"/>
          <w:b/>
          <w:bCs/>
          <w:sz w:val="23"/>
          <w:szCs w:val="23"/>
        </w:rPr>
      </w:pPr>
      <w:r w:rsidRPr="0043248B">
        <w:rPr>
          <w:rFonts w:ascii="Tahoma" w:eastAsia="Times New Roman" w:hAnsi="Tahoma" w:cs="Tahoma"/>
          <w:b/>
          <w:bCs/>
          <w:sz w:val="23"/>
          <w:szCs w:val="23"/>
        </w:rPr>
        <w:t>PRAYER</w:t>
      </w:r>
    </w:p>
    <w:p w:rsidR="00DE22FA" w:rsidRPr="0043248B" w:rsidRDefault="00DE22FA" w:rsidP="00DE22FA">
      <w:pPr>
        <w:spacing w:after="0" w:line="240" w:lineRule="auto"/>
        <w:jc w:val="both"/>
        <w:rPr>
          <w:rFonts w:ascii="Tahoma" w:eastAsia="Times New Roman" w:hAnsi="Tahoma" w:cs="Tahoma"/>
          <w:b/>
          <w:bCs/>
          <w:sz w:val="23"/>
          <w:szCs w:val="23"/>
        </w:rPr>
      </w:pPr>
    </w:p>
    <w:p w:rsidR="00DE22FA" w:rsidRPr="0043248B" w:rsidRDefault="00DE22FA" w:rsidP="00DE22FA">
      <w:pPr>
        <w:numPr>
          <w:ilvl w:val="0"/>
          <w:numId w:val="2"/>
        </w:numPr>
        <w:spacing w:after="0" w:line="240" w:lineRule="auto"/>
        <w:ind w:left="540" w:hanging="540"/>
        <w:jc w:val="both"/>
        <w:rPr>
          <w:rFonts w:ascii="Tahoma" w:eastAsia="Times New Roman" w:hAnsi="Tahoma" w:cs="Tahoma"/>
          <w:b/>
          <w:bCs/>
          <w:sz w:val="23"/>
          <w:szCs w:val="23"/>
        </w:rPr>
      </w:pPr>
      <w:r w:rsidRPr="0043248B">
        <w:rPr>
          <w:rFonts w:ascii="Tahoma" w:eastAsia="Times New Roman" w:hAnsi="Tahoma" w:cs="Tahoma"/>
          <w:b/>
          <w:bCs/>
          <w:sz w:val="23"/>
          <w:szCs w:val="23"/>
        </w:rPr>
        <w:t>COMMUNICATION FROM THE CHAIR</w:t>
      </w:r>
    </w:p>
    <w:p w:rsidR="00DE22FA" w:rsidRPr="0043248B" w:rsidRDefault="00DE22FA" w:rsidP="00DE22FA">
      <w:pPr>
        <w:spacing w:after="0" w:line="240" w:lineRule="auto"/>
        <w:ind w:left="540" w:hanging="540"/>
        <w:jc w:val="both"/>
        <w:rPr>
          <w:rFonts w:ascii="Tahoma" w:eastAsia="Times New Roman" w:hAnsi="Tahoma" w:cs="Tahoma"/>
          <w:b/>
          <w:bCs/>
          <w:sz w:val="23"/>
          <w:szCs w:val="23"/>
        </w:rPr>
      </w:pPr>
    </w:p>
    <w:p w:rsidR="00DE22FA" w:rsidRPr="0043248B" w:rsidRDefault="00DE22FA" w:rsidP="00DE22FA">
      <w:pPr>
        <w:pStyle w:val="ListParagraph"/>
        <w:numPr>
          <w:ilvl w:val="0"/>
          <w:numId w:val="2"/>
        </w:numPr>
        <w:tabs>
          <w:tab w:val="clear" w:pos="1080"/>
          <w:tab w:val="num" w:pos="567"/>
        </w:tabs>
        <w:spacing w:after="0" w:line="240" w:lineRule="auto"/>
        <w:ind w:left="567" w:hanging="567"/>
        <w:jc w:val="both"/>
        <w:rPr>
          <w:rFonts w:ascii="Tahoma" w:eastAsia="Times New Roman" w:hAnsi="Tahoma" w:cs="Tahoma"/>
          <w:b/>
          <w:sz w:val="23"/>
          <w:szCs w:val="23"/>
        </w:rPr>
      </w:pPr>
      <w:r w:rsidRPr="0043248B">
        <w:rPr>
          <w:rFonts w:ascii="Tahoma" w:eastAsia="Times New Roman" w:hAnsi="Tahoma" w:cs="Tahoma"/>
          <w:b/>
          <w:sz w:val="23"/>
          <w:szCs w:val="23"/>
        </w:rPr>
        <w:t>PAPERS</w:t>
      </w:r>
    </w:p>
    <w:p w:rsidR="00DE22FA" w:rsidRPr="0043248B" w:rsidRDefault="00DE22FA" w:rsidP="00DE22FA">
      <w:pPr>
        <w:tabs>
          <w:tab w:val="left" w:pos="720"/>
        </w:tabs>
        <w:spacing w:after="0" w:line="240" w:lineRule="auto"/>
        <w:ind w:hanging="1080"/>
        <w:jc w:val="both"/>
        <w:rPr>
          <w:rFonts w:ascii="Tahoma" w:eastAsia="Times New Roman" w:hAnsi="Tahoma" w:cs="Tahoma"/>
          <w:sz w:val="23"/>
          <w:szCs w:val="23"/>
        </w:rPr>
      </w:pPr>
    </w:p>
    <w:p w:rsidR="006F72B0" w:rsidRPr="0043248B" w:rsidRDefault="006F72B0" w:rsidP="006F72B0">
      <w:pPr>
        <w:pStyle w:val="ListParagraph"/>
        <w:numPr>
          <w:ilvl w:val="0"/>
          <w:numId w:val="17"/>
        </w:numPr>
        <w:spacing w:after="0" w:line="276" w:lineRule="auto"/>
        <w:jc w:val="both"/>
        <w:rPr>
          <w:rFonts w:ascii="Tahoma" w:eastAsia="Calibri" w:hAnsi="Tahoma" w:cs="Tahoma"/>
          <w:sz w:val="23"/>
          <w:szCs w:val="23"/>
          <w:lang w:val="en-US"/>
        </w:rPr>
      </w:pPr>
      <w:r w:rsidRPr="0043248B">
        <w:rPr>
          <w:rFonts w:ascii="Tahoma" w:eastAsia="Calibri" w:hAnsi="Tahoma" w:cs="Tahoma"/>
          <w:sz w:val="23"/>
          <w:szCs w:val="23"/>
          <w:lang w:val="en-US"/>
        </w:rPr>
        <w:t>The East African Community Annual Report of activities for the period 2015/2016</w:t>
      </w:r>
    </w:p>
    <w:p w:rsidR="006F72B0" w:rsidRPr="006F72B0" w:rsidRDefault="006F72B0" w:rsidP="006F72B0">
      <w:pPr>
        <w:spacing w:after="0" w:line="276" w:lineRule="auto"/>
        <w:jc w:val="both"/>
        <w:rPr>
          <w:rFonts w:ascii="Tahoma" w:eastAsia="Calibri" w:hAnsi="Tahoma" w:cs="Tahoma"/>
          <w:b/>
          <w:sz w:val="23"/>
          <w:szCs w:val="23"/>
          <w:lang w:val="en-US"/>
        </w:rPr>
      </w:pPr>
    </w:p>
    <w:p w:rsidR="006F72B0" w:rsidRPr="006F72B0" w:rsidRDefault="006F72B0" w:rsidP="006F72B0">
      <w:pPr>
        <w:spacing w:after="0" w:line="276" w:lineRule="auto"/>
        <w:jc w:val="center"/>
        <w:rPr>
          <w:rFonts w:ascii="Tahoma" w:eastAsia="Calibri" w:hAnsi="Tahoma" w:cs="Tahoma"/>
          <w:b/>
          <w:sz w:val="23"/>
          <w:szCs w:val="23"/>
          <w:lang w:val="en-US"/>
        </w:rPr>
      </w:pPr>
      <w:r w:rsidRPr="006F72B0">
        <w:rPr>
          <w:rFonts w:ascii="Tahoma" w:eastAsia="Calibri" w:hAnsi="Tahoma" w:cs="Tahoma"/>
          <w:b/>
          <w:sz w:val="23"/>
          <w:szCs w:val="23"/>
          <w:lang w:val="en-US"/>
        </w:rPr>
        <w:t>(Chairperson, Council of Ministers)</w:t>
      </w:r>
    </w:p>
    <w:p w:rsidR="00DE22FA" w:rsidRPr="0043248B" w:rsidRDefault="00DE22FA" w:rsidP="00DE22FA">
      <w:pPr>
        <w:tabs>
          <w:tab w:val="left" w:pos="1170"/>
        </w:tabs>
        <w:spacing w:after="0" w:line="240" w:lineRule="auto"/>
        <w:ind w:left="1170" w:hanging="720"/>
        <w:contextualSpacing/>
        <w:jc w:val="both"/>
        <w:rPr>
          <w:rFonts w:ascii="Tahoma" w:eastAsia="Times New Roman" w:hAnsi="Tahoma" w:cs="Tahoma"/>
          <w:sz w:val="23"/>
          <w:szCs w:val="23"/>
        </w:rPr>
      </w:pPr>
    </w:p>
    <w:p w:rsidR="00DE22FA" w:rsidRPr="0043248B" w:rsidRDefault="00DE22FA" w:rsidP="006F72B0">
      <w:pPr>
        <w:pStyle w:val="ListParagraph"/>
        <w:numPr>
          <w:ilvl w:val="0"/>
          <w:numId w:val="18"/>
        </w:numPr>
        <w:tabs>
          <w:tab w:val="left" w:pos="851"/>
        </w:tabs>
        <w:spacing w:after="0" w:line="240" w:lineRule="auto"/>
        <w:ind w:left="851" w:hanging="425"/>
        <w:jc w:val="both"/>
        <w:rPr>
          <w:rFonts w:ascii="Tahoma" w:eastAsia="Times New Roman" w:hAnsi="Tahoma" w:cs="Tahoma"/>
          <w:sz w:val="23"/>
          <w:szCs w:val="23"/>
        </w:rPr>
      </w:pPr>
      <w:r w:rsidRPr="0043248B">
        <w:rPr>
          <w:rFonts w:ascii="Tahoma" w:eastAsia="Times New Roman" w:hAnsi="Tahoma" w:cs="Tahoma"/>
          <w:sz w:val="23"/>
          <w:szCs w:val="23"/>
        </w:rPr>
        <w:t>The Report on the 22</w:t>
      </w:r>
      <w:r w:rsidRPr="0043248B">
        <w:rPr>
          <w:rFonts w:ascii="Tahoma" w:eastAsia="Times New Roman" w:hAnsi="Tahoma" w:cs="Tahoma"/>
          <w:sz w:val="23"/>
          <w:szCs w:val="23"/>
          <w:vertAlign w:val="superscript"/>
        </w:rPr>
        <w:t>nd</w:t>
      </w:r>
      <w:r w:rsidRPr="0043248B">
        <w:rPr>
          <w:rFonts w:ascii="Tahoma" w:eastAsia="Times New Roman" w:hAnsi="Tahoma" w:cs="Tahoma"/>
          <w:sz w:val="23"/>
          <w:szCs w:val="23"/>
        </w:rPr>
        <w:t xml:space="preserve"> Course in International Human</w:t>
      </w:r>
      <w:r w:rsidR="0003370F" w:rsidRPr="0043248B">
        <w:rPr>
          <w:rFonts w:ascii="Tahoma" w:eastAsia="Times New Roman" w:hAnsi="Tahoma" w:cs="Tahoma"/>
          <w:sz w:val="23"/>
          <w:szCs w:val="23"/>
        </w:rPr>
        <w:t>itarians Law (IHL) for Humanitarian Professionals and Policy Makers: 18</w:t>
      </w:r>
      <w:r w:rsidR="0003370F" w:rsidRPr="0043248B">
        <w:rPr>
          <w:rFonts w:ascii="Tahoma" w:eastAsia="Times New Roman" w:hAnsi="Tahoma" w:cs="Tahoma"/>
          <w:sz w:val="23"/>
          <w:szCs w:val="23"/>
          <w:vertAlign w:val="superscript"/>
        </w:rPr>
        <w:t>th</w:t>
      </w:r>
      <w:r w:rsidR="0003370F" w:rsidRPr="0043248B">
        <w:rPr>
          <w:rFonts w:ascii="Tahoma" w:eastAsia="Times New Roman" w:hAnsi="Tahoma" w:cs="Tahoma"/>
          <w:sz w:val="23"/>
          <w:szCs w:val="23"/>
        </w:rPr>
        <w:t xml:space="preserve"> </w:t>
      </w:r>
      <w:r w:rsidR="006F72B0" w:rsidRPr="0043248B">
        <w:rPr>
          <w:rFonts w:ascii="Tahoma" w:eastAsia="Times New Roman" w:hAnsi="Tahoma" w:cs="Tahoma"/>
          <w:sz w:val="23"/>
          <w:szCs w:val="23"/>
        </w:rPr>
        <w:t>-</w:t>
      </w:r>
      <w:r w:rsidR="0003370F" w:rsidRPr="0043248B">
        <w:rPr>
          <w:rFonts w:ascii="Tahoma" w:eastAsia="Times New Roman" w:hAnsi="Tahoma" w:cs="Tahoma"/>
          <w:sz w:val="23"/>
          <w:szCs w:val="23"/>
        </w:rPr>
        <w:t xml:space="preserve"> 23</w:t>
      </w:r>
      <w:r w:rsidR="0003370F" w:rsidRPr="0043248B">
        <w:rPr>
          <w:rFonts w:ascii="Tahoma" w:eastAsia="Times New Roman" w:hAnsi="Tahoma" w:cs="Tahoma"/>
          <w:sz w:val="23"/>
          <w:szCs w:val="23"/>
          <w:vertAlign w:val="superscript"/>
        </w:rPr>
        <w:t>rd</w:t>
      </w:r>
      <w:r w:rsidR="0003370F" w:rsidRPr="0043248B">
        <w:rPr>
          <w:rFonts w:ascii="Tahoma" w:eastAsia="Times New Roman" w:hAnsi="Tahoma" w:cs="Tahoma"/>
          <w:sz w:val="23"/>
          <w:szCs w:val="23"/>
        </w:rPr>
        <w:t xml:space="preserve"> March 2018, Nairobi, Kenya</w:t>
      </w:r>
    </w:p>
    <w:p w:rsidR="00DE22FA" w:rsidRPr="0043248B" w:rsidRDefault="00DE22FA" w:rsidP="00DE22FA">
      <w:pPr>
        <w:tabs>
          <w:tab w:val="left" w:pos="1170"/>
        </w:tabs>
        <w:spacing w:after="0" w:line="240" w:lineRule="auto"/>
        <w:contextualSpacing/>
        <w:jc w:val="both"/>
        <w:rPr>
          <w:rFonts w:ascii="Tahoma" w:eastAsia="Times New Roman" w:hAnsi="Tahoma" w:cs="Tahoma"/>
          <w:sz w:val="23"/>
          <w:szCs w:val="23"/>
        </w:rPr>
      </w:pPr>
    </w:p>
    <w:p w:rsidR="00DE22FA" w:rsidRPr="0043248B" w:rsidRDefault="00DE22FA" w:rsidP="00DE22FA">
      <w:pPr>
        <w:tabs>
          <w:tab w:val="left" w:pos="720"/>
        </w:tabs>
        <w:spacing w:after="0" w:line="240" w:lineRule="auto"/>
        <w:jc w:val="center"/>
        <w:rPr>
          <w:rFonts w:ascii="Tahoma" w:eastAsia="Times New Roman" w:hAnsi="Tahoma" w:cs="Tahoma"/>
          <w:b/>
          <w:sz w:val="23"/>
          <w:szCs w:val="23"/>
        </w:rPr>
      </w:pPr>
      <w:r w:rsidRPr="0043248B">
        <w:rPr>
          <w:rFonts w:ascii="Tahoma" w:eastAsia="Times New Roman" w:hAnsi="Tahoma" w:cs="Tahoma"/>
          <w:b/>
          <w:sz w:val="23"/>
          <w:szCs w:val="23"/>
        </w:rPr>
        <w:t>(</w:t>
      </w:r>
      <w:r w:rsidR="0003370F" w:rsidRPr="0043248B">
        <w:rPr>
          <w:rFonts w:ascii="Tahoma" w:eastAsia="Times New Roman" w:hAnsi="Tahoma" w:cs="Tahoma"/>
          <w:b/>
          <w:sz w:val="23"/>
          <w:szCs w:val="23"/>
        </w:rPr>
        <w:t xml:space="preserve">Hon. Gideon </w:t>
      </w:r>
      <w:proofErr w:type="spellStart"/>
      <w:r w:rsidR="0003370F" w:rsidRPr="0043248B">
        <w:rPr>
          <w:rFonts w:ascii="Tahoma" w:eastAsia="Times New Roman" w:hAnsi="Tahoma" w:cs="Tahoma"/>
          <w:b/>
          <w:sz w:val="23"/>
          <w:szCs w:val="23"/>
        </w:rPr>
        <w:t>Gatpan</w:t>
      </w:r>
      <w:proofErr w:type="spellEnd"/>
      <w:r w:rsidR="0003370F" w:rsidRPr="0043248B">
        <w:rPr>
          <w:rFonts w:ascii="Tahoma" w:eastAsia="Times New Roman" w:hAnsi="Tahoma" w:cs="Tahoma"/>
          <w:b/>
          <w:sz w:val="23"/>
          <w:szCs w:val="23"/>
        </w:rPr>
        <w:t xml:space="preserve"> </w:t>
      </w:r>
      <w:proofErr w:type="spellStart"/>
      <w:r w:rsidR="0003370F" w:rsidRPr="0043248B">
        <w:rPr>
          <w:rFonts w:ascii="Tahoma" w:eastAsia="Times New Roman" w:hAnsi="Tahoma" w:cs="Tahoma"/>
          <w:b/>
          <w:sz w:val="23"/>
          <w:szCs w:val="23"/>
        </w:rPr>
        <w:t>Thoar</w:t>
      </w:r>
      <w:proofErr w:type="spellEnd"/>
      <w:r w:rsidRPr="0043248B">
        <w:rPr>
          <w:rFonts w:ascii="Tahoma" w:eastAsia="Times New Roman" w:hAnsi="Tahoma" w:cs="Tahoma"/>
          <w:b/>
          <w:sz w:val="23"/>
          <w:szCs w:val="23"/>
        </w:rPr>
        <w:t>)</w:t>
      </w:r>
    </w:p>
    <w:p w:rsidR="00592159" w:rsidRPr="0043248B" w:rsidRDefault="00592159" w:rsidP="00414567">
      <w:pPr>
        <w:spacing w:after="0" w:line="240" w:lineRule="auto"/>
        <w:jc w:val="both"/>
        <w:rPr>
          <w:rFonts w:ascii="Tahoma" w:eastAsia="Times New Roman" w:hAnsi="Tahoma" w:cs="Tahoma"/>
          <w:b/>
          <w:bCs/>
          <w:sz w:val="23"/>
          <w:szCs w:val="23"/>
          <w:shd w:val="clear" w:color="auto" w:fill="FFFFFF"/>
          <w:lang w:val="en-ZA"/>
        </w:rPr>
      </w:pPr>
    </w:p>
    <w:p w:rsidR="0003370F" w:rsidRPr="0043248B" w:rsidRDefault="0003370F" w:rsidP="006F72B0">
      <w:pPr>
        <w:pStyle w:val="ListParagraph"/>
        <w:numPr>
          <w:ilvl w:val="0"/>
          <w:numId w:val="2"/>
        </w:numPr>
        <w:tabs>
          <w:tab w:val="clear" w:pos="1080"/>
          <w:tab w:val="num" w:pos="709"/>
        </w:tabs>
        <w:spacing w:after="0" w:line="240" w:lineRule="auto"/>
        <w:ind w:hanging="1080"/>
        <w:jc w:val="both"/>
        <w:rPr>
          <w:rFonts w:ascii="Tahoma" w:eastAsia="Times New Roman" w:hAnsi="Tahoma" w:cs="Tahoma"/>
          <w:b/>
          <w:bCs/>
          <w:sz w:val="23"/>
          <w:szCs w:val="23"/>
          <w:shd w:val="clear" w:color="auto" w:fill="FFFFFF"/>
          <w:lang w:val="en-ZA"/>
        </w:rPr>
      </w:pPr>
      <w:r w:rsidRPr="0043248B">
        <w:rPr>
          <w:rFonts w:ascii="Tahoma" w:eastAsia="Times New Roman" w:hAnsi="Tahoma" w:cs="Tahoma"/>
          <w:b/>
          <w:bCs/>
          <w:sz w:val="23"/>
          <w:szCs w:val="23"/>
          <w:shd w:val="clear" w:color="auto" w:fill="FFFFFF"/>
          <w:lang w:val="en-ZA"/>
        </w:rPr>
        <w:t>QUESTIONS FOR ORAL ANSWERS</w:t>
      </w:r>
    </w:p>
    <w:p w:rsidR="00592159" w:rsidRPr="0043248B" w:rsidRDefault="00592159" w:rsidP="0003370F">
      <w:pPr>
        <w:spacing w:after="0" w:line="240" w:lineRule="auto"/>
        <w:jc w:val="both"/>
        <w:rPr>
          <w:rFonts w:ascii="Tahoma" w:eastAsia="Times New Roman" w:hAnsi="Tahoma" w:cs="Tahoma"/>
          <w:b/>
          <w:bCs/>
          <w:i/>
          <w:iCs/>
          <w:sz w:val="23"/>
          <w:szCs w:val="23"/>
          <w:shd w:val="clear" w:color="auto" w:fill="FFFFFF"/>
          <w:lang w:val="en-ZA"/>
        </w:rPr>
      </w:pPr>
    </w:p>
    <w:p w:rsidR="006F72B0" w:rsidRPr="0043248B" w:rsidRDefault="006F72B0" w:rsidP="006F72B0">
      <w:pPr>
        <w:pStyle w:val="ListParagraph"/>
        <w:numPr>
          <w:ilvl w:val="0"/>
          <w:numId w:val="14"/>
        </w:numPr>
        <w:shd w:val="clear" w:color="auto" w:fill="FFFFFF"/>
        <w:spacing w:after="0" w:line="240" w:lineRule="auto"/>
        <w:ind w:left="567" w:hanging="567"/>
        <w:jc w:val="both"/>
        <w:rPr>
          <w:rFonts w:ascii="Tahoma" w:eastAsia="Times New Roman" w:hAnsi="Tahoma" w:cs="Tahoma"/>
          <w:b/>
          <w:bCs/>
          <w:i/>
          <w:iCs/>
          <w:sz w:val="23"/>
          <w:szCs w:val="23"/>
          <w:lang w:val="fr-FR"/>
        </w:rPr>
      </w:pPr>
      <w:r w:rsidRPr="0043248B">
        <w:rPr>
          <w:rFonts w:ascii="Tahoma" w:eastAsia="Times New Roman" w:hAnsi="Tahoma" w:cs="Tahoma"/>
          <w:b/>
          <w:bCs/>
          <w:i/>
          <w:iCs/>
          <w:sz w:val="23"/>
          <w:szCs w:val="23"/>
          <w:lang w:val="fr-FR"/>
        </w:rPr>
        <w:t>QUESTION REF: EALA/PQ/OA/4/06/2018 </w:t>
      </w:r>
    </w:p>
    <w:p w:rsidR="006F72B0" w:rsidRPr="0043248B" w:rsidRDefault="006F72B0" w:rsidP="00592159">
      <w:pPr>
        <w:shd w:val="clear" w:color="auto" w:fill="FFFFFF"/>
        <w:spacing w:after="0" w:line="240" w:lineRule="auto"/>
        <w:jc w:val="both"/>
        <w:rPr>
          <w:rFonts w:ascii="Tahoma" w:eastAsia="Times New Roman" w:hAnsi="Tahoma" w:cs="Tahoma"/>
          <w:b/>
          <w:i/>
          <w:iCs/>
          <w:sz w:val="23"/>
          <w:szCs w:val="23"/>
          <w:lang w:val="fr-FR"/>
        </w:rPr>
      </w:pPr>
    </w:p>
    <w:p w:rsidR="00592159" w:rsidRPr="00592159" w:rsidRDefault="00592159" w:rsidP="00592159">
      <w:pPr>
        <w:shd w:val="clear" w:color="auto" w:fill="FFFFFF"/>
        <w:spacing w:after="0" w:line="240" w:lineRule="auto"/>
        <w:jc w:val="both"/>
        <w:rPr>
          <w:rFonts w:ascii="Tahoma" w:eastAsia="Times New Roman" w:hAnsi="Tahoma" w:cs="Tahoma"/>
          <w:b/>
          <w:i/>
          <w:iCs/>
          <w:sz w:val="23"/>
          <w:szCs w:val="23"/>
        </w:rPr>
      </w:pPr>
      <w:r w:rsidRPr="0043248B">
        <w:rPr>
          <w:rFonts w:ascii="Tahoma" w:eastAsia="Times New Roman" w:hAnsi="Tahoma" w:cs="Tahoma"/>
          <w:b/>
          <w:i/>
          <w:iCs/>
          <w:sz w:val="23"/>
          <w:szCs w:val="23"/>
        </w:rPr>
        <w:t>The</w:t>
      </w:r>
      <w:r w:rsidRPr="00592159">
        <w:rPr>
          <w:rFonts w:ascii="Tahoma" w:eastAsia="Times New Roman" w:hAnsi="Tahoma" w:cs="Tahoma"/>
          <w:b/>
          <w:i/>
          <w:iCs/>
          <w:sz w:val="23"/>
          <w:szCs w:val="23"/>
        </w:rPr>
        <w:t xml:space="preserve"> Hon.</w:t>
      </w:r>
      <w:r w:rsidR="00A261B6">
        <w:rPr>
          <w:rFonts w:ascii="Tahoma" w:eastAsia="Times New Roman" w:hAnsi="Tahoma" w:cs="Tahoma"/>
          <w:b/>
          <w:i/>
          <w:iCs/>
          <w:sz w:val="23"/>
          <w:szCs w:val="23"/>
        </w:rPr>
        <w:t xml:space="preserve"> Dr.</w:t>
      </w:r>
      <w:r w:rsidRPr="00592159">
        <w:rPr>
          <w:rFonts w:ascii="Tahoma" w:eastAsia="Times New Roman" w:hAnsi="Tahoma" w:cs="Tahoma"/>
          <w:b/>
          <w:i/>
          <w:iCs/>
          <w:sz w:val="23"/>
          <w:szCs w:val="23"/>
        </w:rPr>
        <w:t> </w:t>
      </w:r>
      <w:r w:rsidRPr="00592159">
        <w:rPr>
          <w:rFonts w:ascii="Tahoma" w:eastAsia="Times New Roman" w:hAnsi="Tahoma" w:cs="Tahoma"/>
          <w:b/>
          <w:bCs/>
          <w:i/>
          <w:iCs/>
          <w:sz w:val="23"/>
          <w:szCs w:val="23"/>
        </w:rPr>
        <w:t xml:space="preserve">RWIGEMA </w:t>
      </w:r>
      <w:r w:rsidRPr="00592159">
        <w:rPr>
          <w:rFonts w:ascii="Tahoma" w:eastAsia="Times New Roman" w:hAnsi="Tahoma" w:cs="Tahoma"/>
          <w:b/>
          <w:i/>
          <w:iCs/>
          <w:sz w:val="23"/>
          <w:szCs w:val="23"/>
        </w:rPr>
        <w:t>Pierre Celestin to ask the Chairperson of the Council of Ministers of the EAC;</w:t>
      </w:r>
    </w:p>
    <w:p w:rsidR="00592159" w:rsidRPr="00592159" w:rsidRDefault="00592159" w:rsidP="00592159">
      <w:pPr>
        <w:shd w:val="clear" w:color="auto" w:fill="FFFFFF"/>
        <w:spacing w:after="0" w:line="240" w:lineRule="auto"/>
        <w:jc w:val="both"/>
        <w:rPr>
          <w:rFonts w:ascii="Tahoma" w:eastAsia="Times New Roman" w:hAnsi="Tahoma" w:cs="Tahoma"/>
          <w:sz w:val="23"/>
          <w:szCs w:val="23"/>
        </w:rPr>
      </w:pPr>
    </w:p>
    <w:p w:rsidR="00592159" w:rsidRPr="0043248B" w:rsidRDefault="00592159" w:rsidP="00592159">
      <w:pPr>
        <w:shd w:val="clear" w:color="auto" w:fill="FFFFFF"/>
        <w:spacing w:after="0" w:line="240" w:lineRule="auto"/>
        <w:jc w:val="both"/>
        <w:rPr>
          <w:rFonts w:ascii="Tahoma" w:eastAsia="Times New Roman" w:hAnsi="Tahoma" w:cs="Tahoma"/>
          <w:sz w:val="23"/>
          <w:szCs w:val="23"/>
        </w:rPr>
      </w:pPr>
    </w:p>
    <w:p w:rsidR="00592159" w:rsidRPr="00592159" w:rsidRDefault="00592159" w:rsidP="00592159">
      <w:pPr>
        <w:shd w:val="clear" w:color="auto" w:fill="FFFFFF"/>
        <w:spacing w:after="0" w:line="240" w:lineRule="auto"/>
        <w:jc w:val="both"/>
        <w:rPr>
          <w:rFonts w:ascii="Tahoma" w:eastAsia="Times New Roman" w:hAnsi="Tahoma" w:cs="Tahoma"/>
          <w:sz w:val="23"/>
          <w:szCs w:val="23"/>
        </w:rPr>
      </w:pPr>
      <w:r w:rsidRPr="00592159">
        <w:rPr>
          <w:rFonts w:ascii="Tahoma" w:eastAsia="Times New Roman" w:hAnsi="Tahoma" w:cs="Tahoma"/>
          <w:sz w:val="23"/>
          <w:szCs w:val="23"/>
        </w:rPr>
        <w:t>In 2009, The East African Community initiated the Institutional Review process.</w:t>
      </w:r>
    </w:p>
    <w:p w:rsidR="00592159" w:rsidRPr="00592159" w:rsidRDefault="00592159" w:rsidP="00592159">
      <w:pPr>
        <w:shd w:val="clear" w:color="auto" w:fill="FFFFFF"/>
        <w:spacing w:after="0" w:line="240" w:lineRule="auto"/>
        <w:jc w:val="both"/>
        <w:rPr>
          <w:rFonts w:ascii="Tahoma" w:eastAsia="Times New Roman" w:hAnsi="Tahoma" w:cs="Tahoma"/>
          <w:sz w:val="23"/>
          <w:szCs w:val="23"/>
        </w:rPr>
      </w:pPr>
      <w:r w:rsidRPr="00592159">
        <w:rPr>
          <w:rFonts w:ascii="Tahoma" w:eastAsia="Times New Roman" w:hAnsi="Tahoma" w:cs="Tahoma"/>
          <w:sz w:val="23"/>
          <w:szCs w:val="23"/>
        </w:rPr>
        <w:t> </w:t>
      </w:r>
    </w:p>
    <w:p w:rsidR="00592159" w:rsidRPr="00592159" w:rsidRDefault="00592159" w:rsidP="00592159">
      <w:pPr>
        <w:shd w:val="clear" w:color="auto" w:fill="FFFFFF"/>
        <w:spacing w:after="0" w:line="240" w:lineRule="auto"/>
        <w:jc w:val="both"/>
        <w:rPr>
          <w:rFonts w:ascii="Tahoma" w:eastAsia="Times New Roman" w:hAnsi="Tahoma" w:cs="Tahoma"/>
          <w:sz w:val="23"/>
          <w:szCs w:val="23"/>
        </w:rPr>
      </w:pPr>
      <w:r w:rsidRPr="00592159">
        <w:rPr>
          <w:rFonts w:ascii="Tahoma" w:eastAsia="Times New Roman" w:hAnsi="Tahoma" w:cs="Tahoma"/>
          <w:sz w:val="23"/>
          <w:szCs w:val="23"/>
        </w:rPr>
        <w:t>A validation workshop of the report for the first phase was successfully conducted with representation of all Partner States, EAC Organs and Institutions from 12</w:t>
      </w:r>
      <w:r w:rsidRPr="00592159">
        <w:rPr>
          <w:rFonts w:ascii="Tahoma" w:eastAsia="Times New Roman" w:hAnsi="Tahoma" w:cs="Tahoma"/>
          <w:sz w:val="23"/>
          <w:szCs w:val="23"/>
          <w:vertAlign w:val="superscript"/>
        </w:rPr>
        <w:t>th</w:t>
      </w:r>
      <w:r w:rsidRPr="00592159">
        <w:rPr>
          <w:rFonts w:ascii="Tahoma" w:eastAsia="Times New Roman" w:hAnsi="Tahoma" w:cs="Tahoma"/>
          <w:sz w:val="23"/>
          <w:szCs w:val="23"/>
        </w:rPr>
        <w:t> - 13</w:t>
      </w:r>
      <w:r w:rsidRPr="00592159">
        <w:rPr>
          <w:rFonts w:ascii="Tahoma" w:eastAsia="Times New Roman" w:hAnsi="Tahoma" w:cs="Tahoma"/>
          <w:sz w:val="23"/>
          <w:szCs w:val="23"/>
          <w:vertAlign w:val="superscript"/>
        </w:rPr>
        <w:t>th</w:t>
      </w:r>
      <w:r w:rsidRPr="00592159">
        <w:rPr>
          <w:rFonts w:ascii="Tahoma" w:eastAsia="Times New Roman" w:hAnsi="Tahoma" w:cs="Tahoma"/>
          <w:sz w:val="23"/>
          <w:szCs w:val="23"/>
        </w:rPr>
        <w:t> August, 2013.</w:t>
      </w:r>
    </w:p>
    <w:p w:rsidR="00592159" w:rsidRPr="00592159" w:rsidRDefault="00592159" w:rsidP="00592159">
      <w:pPr>
        <w:shd w:val="clear" w:color="auto" w:fill="FFFFFF"/>
        <w:spacing w:after="0" w:line="240" w:lineRule="auto"/>
        <w:jc w:val="both"/>
        <w:rPr>
          <w:rFonts w:ascii="Tahoma" w:eastAsia="Times New Roman" w:hAnsi="Tahoma" w:cs="Tahoma"/>
          <w:sz w:val="23"/>
          <w:szCs w:val="23"/>
        </w:rPr>
      </w:pPr>
      <w:r w:rsidRPr="00592159">
        <w:rPr>
          <w:rFonts w:ascii="Tahoma" w:eastAsia="Times New Roman" w:hAnsi="Tahoma" w:cs="Tahoma"/>
          <w:sz w:val="23"/>
          <w:szCs w:val="23"/>
        </w:rPr>
        <w:t> </w:t>
      </w:r>
    </w:p>
    <w:p w:rsidR="00592159" w:rsidRPr="00592159" w:rsidRDefault="00592159" w:rsidP="00592159">
      <w:pPr>
        <w:shd w:val="clear" w:color="auto" w:fill="FFFFFF"/>
        <w:spacing w:after="0" w:line="240" w:lineRule="auto"/>
        <w:jc w:val="both"/>
        <w:rPr>
          <w:rFonts w:ascii="Tahoma" w:eastAsia="Times New Roman" w:hAnsi="Tahoma" w:cs="Tahoma"/>
          <w:sz w:val="23"/>
          <w:szCs w:val="23"/>
        </w:rPr>
      </w:pPr>
      <w:r w:rsidRPr="00592159">
        <w:rPr>
          <w:rFonts w:ascii="Tahoma" w:eastAsia="Times New Roman" w:hAnsi="Tahoma" w:cs="Tahoma"/>
          <w:sz w:val="23"/>
          <w:szCs w:val="23"/>
        </w:rPr>
        <w:t>On 31</w:t>
      </w:r>
      <w:r w:rsidRPr="00592159">
        <w:rPr>
          <w:rFonts w:ascii="Tahoma" w:eastAsia="Times New Roman" w:hAnsi="Tahoma" w:cs="Tahoma"/>
          <w:sz w:val="23"/>
          <w:szCs w:val="23"/>
          <w:vertAlign w:val="superscript"/>
        </w:rPr>
        <w:t>st</w:t>
      </w:r>
      <w:r w:rsidRPr="00592159">
        <w:rPr>
          <w:rFonts w:ascii="Tahoma" w:eastAsia="Times New Roman" w:hAnsi="Tahoma" w:cs="Tahoma"/>
          <w:sz w:val="23"/>
          <w:szCs w:val="23"/>
        </w:rPr>
        <w:t> August, 2013, the final (Institutional Review) report was submitted to the Council of Ministers. It highlighted proposed structures, functions, opportunities and challenges.</w:t>
      </w:r>
    </w:p>
    <w:p w:rsidR="00592159" w:rsidRPr="00592159" w:rsidRDefault="00592159" w:rsidP="00592159">
      <w:pPr>
        <w:shd w:val="clear" w:color="auto" w:fill="FFFFFF"/>
        <w:spacing w:after="0" w:line="240" w:lineRule="auto"/>
        <w:jc w:val="both"/>
        <w:rPr>
          <w:rFonts w:ascii="Tahoma" w:eastAsia="Times New Roman" w:hAnsi="Tahoma" w:cs="Tahoma"/>
          <w:sz w:val="23"/>
          <w:szCs w:val="23"/>
        </w:rPr>
      </w:pPr>
      <w:r w:rsidRPr="00592159">
        <w:rPr>
          <w:rFonts w:ascii="Tahoma" w:eastAsia="Times New Roman" w:hAnsi="Tahoma" w:cs="Tahoma"/>
          <w:sz w:val="23"/>
          <w:szCs w:val="23"/>
        </w:rPr>
        <w:t> </w:t>
      </w:r>
    </w:p>
    <w:p w:rsidR="00592159" w:rsidRPr="00592159" w:rsidRDefault="00592159" w:rsidP="00592159">
      <w:pPr>
        <w:shd w:val="clear" w:color="auto" w:fill="FFFFFF"/>
        <w:spacing w:after="0" w:line="240" w:lineRule="auto"/>
        <w:jc w:val="both"/>
        <w:rPr>
          <w:rFonts w:ascii="Tahoma" w:eastAsia="Times New Roman" w:hAnsi="Tahoma" w:cs="Tahoma"/>
          <w:sz w:val="23"/>
          <w:szCs w:val="23"/>
        </w:rPr>
      </w:pPr>
      <w:r w:rsidRPr="00592159">
        <w:rPr>
          <w:rFonts w:ascii="Tahoma" w:eastAsia="Times New Roman" w:hAnsi="Tahoma" w:cs="Tahoma"/>
          <w:sz w:val="23"/>
          <w:szCs w:val="23"/>
        </w:rPr>
        <w:t>It can be argued that the Institutional Review is a work in progress, but it is now nine years since the initiative was launched and five years since the Partner States received the final report but there seems to be no progress whatsoever in implementing the proposed structures in the consultants’ report.</w:t>
      </w:r>
    </w:p>
    <w:p w:rsidR="00592159" w:rsidRPr="00592159" w:rsidRDefault="00592159" w:rsidP="00592159">
      <w:pPr>
        <w:shd w:val="clear" w:color="auto" w:fill="FFFFFF"/>
        <w:spacing w:after="0" w:line="240" w:lineRule="auto"/>
        <w:ind w:left="720"/>
        <w:jc w:val="both"/>
        <w:rPr>
          <w:rFonts w:ascii="Tahoma" w:eastAsia="Times New Roman" w:hAnsi="Tahoma" w:cs="Tahoma"/>
          <w:sz w:val="23"/>
          <w:szCs w:val="23"/>
        </w:rPr>
      </w:pPr>
      <w:r w:rsidRPr="00592159">
        <w:rPr>
          <w:rFonts w:ascii="Tahoma" w:eastAsia="Times New Roman" w:hAnsi="Tahoma" w:cs="Tahoma"/>
          <w:sz w:val="23"/>
          <w:szCs w:val="23"/>
        </w:rPr>
        <w:t> </w:t>
      </w:r>
    </w:p>
    <w:p w:rsidR="00592159" w:rsidRPr="00592159" w:rsidRDefault="00592159" w:rsidP="00592159">
      <w:pPr>
        <w:shd w:val="clear" w:color="auto" w:fill="FFFFFF"/>
        <w:spacing w:after="0" w:line="240" w:lineRule="auto"/>
        <w:jc w:val="both"/>
        <w:rPr>
          <w:rFonts w:ascii="Tahoma" w:eastAsia="Times New Roman" w:hAnsi="Tahoma" w:cs="Tahoma"/>
          <w:sz w:val="23"/>
          <w:szCs w:val="23"/>
        </w:rPr>
      </w:pPr>
      <w:r w:rsidRPr="00592159">
        <w:rPr>
          <w:rFonts w:ascii="Tahoma" w:eastAsia="Times New Roman" w:hAnsi="Tahoma" w:cs="Tahoma"/>
          <w:sz w:val="23"/>
          <w:szCs w:val="23"/>
        </w:rPr>
        <w:t>Could the Chairperson of the Council of Ministers inform this August House:-</w:t>
      </w:r>
    </w:p>
    <w:p w:rsidR="00592159" w:rsidRPr="00592159" w:rsidRDefault="00592159" w:rsidP="00592159">
      <w:pPr>
        <w:shd w:val="clear" w:color="auto" w:fill="FFFFFF"/>
        <w:spacing w:after="0" w:line="240" w:lineRule="auto"/>
        <w:jc w:val="both"/>
        <w:rPr>
          <w:rFonts w:ascii="Tahoma" w:eastAsia="Times New Roman" w:hAnsi="Tahoma" w:cs="Tahoma"/>
          <w:sz w:val="23"/>
          <w:szCs w:val="23"/>
        </w:rPr>
      </w:pPr>
      <w:r w:rsidRPr="00592159">
        <w:rPr>
          <w:rFonts w:ascii="Tahoma" w:eastAsia="Times New Roman" w:hAnsi="Tahoma" w:cs="Tahoma"/>
          <w:sz w:val="23"/>
          <w:szCs w:val="23"/>
        </w:rPr>
        <w:t> </w:t>
      </w:r>
    </w:p>
    <w:p w:rsidR="00592159" w:rsidRPr="00592159" w:rsidRDefault="00592159" w:rsidP="00126028">
      <w:pPr>
        <w:shd w:val="clear" w:color="auto" w:fill="FFFFFF"/>
        <w:spacing w:after="0" w:line="240" w:lineRule="auto"/>
        <w:ind w:left="360" w:hanging="218"/>
        <w:jc w:val="both"/>
        <w:rPr>
          <w:rFonts w:ascii="Tahoma" w:eastAsia="Times New Roman" w:hAnsi="Tahoma" w:cs="Tahoma"/>
          <w:sz w:val="23"/>
          <w:szCs w:val="23"/>
        </w:rPr>
      </w:pPr>
      <w:r w:rsidRPr="00592159">
        <w:rPr>
          <w:rFonts w:ascii="Tahoma" w:eastAsia="Times New Roman" w:hAnsi="Tahoma" w:cs="Tahoma"/>
          <w:sz w:val="23"/>
          <w:szCs w:val="23"/>
        </w:rPr>
        <w:t>1</w:t>
      </w:r>
      <w:r w:rsidR="006D364B">
        <w:rPr>
          <w:rFonts w:ascii="Tahoma" w:eastAsia="Times New Roman" w:hAnsi="Tahoma" w:cs="Tahoma"/>
          <w:sz w:val="23"/>
          <w:szCs w:val="23"/>
        </w:rPr>
        <w:t>. T</w:t>
      </w:r>
      <w:r w:rsidRPr="00592159">
        <w:rPr>
          <w:rFonts w:ascii="Tahoma" w:eastAsia="Times New Roman" w:hAnsi="Tahoma" w:cs="Tahoma"/>
          <w:sz w:val="23"/>
          <w:szCs w:val="23"/>
        </w:rPr>
        <w:t>he actual status of the EAC Institutional Review Process?</w:t>
      </w:r>
    </w:p>
    <w:p w:rsidR="0003370F" w:rsidRPr="0043248B" w:rsidRDefault="0003370F" w:rsidP="00126028">
      <w:pPr>
        <w:spacing w:after="0" w:line="240" w:lineRule="auto"/>
        <w:ind w:hanging="218"/>
        <w:jc w:val="both"/>
        <w:rPr>
          <w:rFonts w:ascii="Tahoma" w:eastAsia="Times New Roman" w:hAnsi="Tahoma" w:cs="Tahoma"/>
          <w:sz w:val="23"/>
          <w:szCs w:val="23"/>
          <w:shd w:val="clear" w:color="auto" w:fill="FFFFFF"/>
        </w:rPr>
      </w:pPr>
    </w:p>
    <w:p w:rsidR="006D364B" w:rsidRDefault="006D364B" w:rsidP="00126028">
      <w:pPr>
        <w:shd w:val="clear" w:color="auto" w:fill="FFFFFF"/>
        <w:spacing w:after="0" w:line="360" w:lineRule="auto"/>
        <w:ind w:hanging="218"/>
        <w:jc w:val="both"/>
        <w:rPr>
          <w:rFonts w:ascii="Tahoma" w:eastAsia="Times New Roman" w:hAnsi="Tahoma" w:cs="Tahoma"/>
          <w:sz w:val="28"/>
          <w:szCs w:val="28"/>
        </w:rPr>
      </w:pPr>
    </w:p>
    <w:p w:rsidR="006D364B" w:rsidRPr="006D364B" w:rsidRDefault="006D364B" w:rsidP="00126028">
      <w:pPr>
        <w:shd w:val="clear" w:color="auto" w:fill="FFFFFF"/>
        <w:spacing w:after="0" w:line="240" w:lineRule="auto"/>
        <w:ind w:left="360" w:hanging="218"/>
        <w:jc w:val="both"/>
        <w:rPr>
          <w:rFonts w:ascii="Tahoma" w:eastAsia="Times New Roman" w:hAnsi="Tahoma" w:cs="Tahoma"/>
          <w:sz w:val="23"/>
          <w:szCs w:val="23"/>
        </w:rPr>
      </w:pPr>
      <w:bookmarkStart w:id="1" w:name="_Hlk516483138"/>
      <w:r w:rsidRPr="006D364B">
        <w:rPr>
          <w:rFonts w:ascii="Tahoma" w:eastAsia="Times New Roman" w:hAnsi="Tahoma" w:cs="Tahoma"/>
          <w:sz w:val="23"/>
          <w:szCs w:val="23"/>
        </w:rPr>
        <w:lastRenderedPageBreak/>
        <w:t>2.</w:t>
      </w:r>
      <w:r>
        <w:rPr>
          <w:rFonts w:ascii="Tahoma" w:eastAsia="Times New Roman" w:hAnsi="Tahoma" w:cs="Tahoma"/>
          <w:sz w:val="28"/>
          <w:szCs w:val="28"/>
        </w:rPr>
        <w:t xml:space="preserve"> </w:t>
      </w:r>
      <w:r w:rsidRPr="006D364B">
        <w:rPr>
          <w:rFonts w:ascii="Tahoma" w:eastAsia="Times New Roman" w:hAnsi="Tahoma" w:cs="Tahoma"/>
          <w:sz w:val="23"/>
          <w:szCs w:val="23"/>
        </w:rPr>
        <w:t>The way forward and the time frame for the completion of the Institutional Review Process?</w:t>
      </w:r>
    </w:p>
    <w:bookmarkEnd w:id="1"/>
    <w:p w:rsidR="006D364B" w:rsidRPr="006D364B" w:rsidRDefault="006D364B" w:rsidP="00126028">
      <w:pPr>
        <w:shd w:val="clear" w:color="auto" w:fill="FFFFFF"/>
        <w:spacing w:after="0" w:line="240" w:lineRule="auto"/>
        <w:ind w:hanging="218"/>
        <w:jc w:val="both"/>
        <w:rPr>
          <w:rFonts w:ascii="Tahoma" w:eastAsia="Times New Roman" w:hAnsi="Tahoma" w:cs="Tahoma"/>
          <w:sz w:val="23"/>
          <w:szCs w:val="23"/>
        </w:rPr>
      </w:pPr>
    </w:p>
    <w:p w:rsidR="006D364B" w:rsidRPr="006D364B" w:rsidRDefault="006D364B" w:rsidP="00126028">
      <w:pPr>
        <w:pStyle w:val="ListParagraph"/>
        <w:numPr>
          <w:ilvl w:val="0"/>
          <w:numId w:val="19"/>
        </w:numPr>
        <w:shd w:val="clear" w:color="auto" w:fill="FFFFFF"/>
        <w:tabs>
          <w:tab w:val="left" w:pos="426"/>
        </w:tabs>
        <w:spacing w:after="0" w:line="240" w:lineRule="auto"/>
        <w:ind w:left="284" w:hanging="142"/>
        <w:jc w:val="both"/>
        <w:rPr>
          <w:rFonts w:ascii="Tahoma" w:eastAsia="Times New Roman" w:hAnsi="Tahoma" w:cs="Tahoma"/>
          <w:sz w:val="23"/>
          <w:szCs w:val="23"/>
        </w:rPr>
      </w:pPr>
      <w:r w:rsidRPr="006D364B">
        <w:rPr>
          <w:rFonts w:ascii="Tahoma" w:eastAsia="Times New Roman" w:hAnsi="Tahoma" w:cs="Tahoma"/>
          <w:sz w:val="23"/>
          <w:szCs w:val="23"/>
        </w:rPr>
        <w:t>Any other challenges that could have undermined the Institutional Review process,</w:t>
      </w:r>
    </w:p>
    <w:p w:rsidR="00DA7788" w:rsidRPr="0003370F" w:rsidRDefault="00DA7788" w:rsidP="0003370F">
      <w:pPr>
        <w:spacing w:after="0" w:line="240" w:lineRule="auto"/>
        <w:jc w:val="both"/>
        <w:rPr>
          <w:rFonts w:ascii="Tahoma" w:eastAsia="Times New Roman" w:hAnsi="Tahoma" w:cs="Tahoma"/>
          <w:sz w:val="23"/>
          <w:szCs w:val="23"/>
          <w:shd w:val="clear" w:color="auto" w:fill="FFFFFF"/>
        </w:rPr>
      </w:pPr>
    </w:p>
    <w:p w:rsidR="006F72B0" w:rsidRPr="0043248B" w:rsidRDefault="006F72B0" w:rsidP="006F72B0">
      <w:pPr>
        <w:spacing w:after="0" w:line="240" w:lineRule="auto"/>
        <w:jc w:val="both"/>
        <w:rPr>
          <w:rFonts w:ascii="Tahoma" w:eastAsia="Times New Roman" w:hAnsi="Tahoma" w:cs="Tahoma"/>
          <w:b/>
          <w:bCs/>
          <w:i/>
          <w:iCs/>
          <w:sz w:val="23"/>
          <w:szCs w:val="23"/>
          <w:shd w:val="clear" w:color="auto" w:fill="FFFFFF"/>
          <w:lang w:val="fr-FR"/>
        </w:rPr>
      </w:pPr>
      <w:r w:rsidRPr="0043248B">
        <w:rPr>
          <w:rFonts w:ascii="Tahoma" w:eastAsia="Times New Roman" w:hAnsi="Tahoma" w:cs="Tahoma"/>
          <w:b/>
          <w:bCs/>
          <w:sz w:val="23"/>
          <w:szCs w:val="23"/>
          <w:shd w:val="clear" w:color="auto" w:fill="FFFFFF"/>
          <w:lang w:val="fr-FR"/>
        </w:rPr>
        <w:t xml:space="preserve">(ii) </w:t>
      </w:r>
      <w:r w:rsidR="0003370F" w:rsidRPr="0043248B">
        <w:rPr>
          <w:rFonts w:ascii="Tahoma" w:eastAsia="Times New Roman" w:hAnsi="Tahoma" w:cs="Tahoma"/>
          <w:b/>
          <w:bCs/>
          <w:sz w:val="23"/>
          <w:szCs w:val="23"/>
          <w:shd w:val="clear" w:color="auto" w:fill="FFFFFF"/>
          <w:lang w:val="fr-FR"/>
        </w:rPr>
        <w:t>QUESTION</w:t>
      </w:r>
      <w:r w:rsidR="00414567" w:rsidRPr="0043248B">
        <w:rPr>
          <w:rFonts w:ascii="Tahoma" w:eastAsia="Times New Roman" w:hAnsi="Tahoma" w:cs="Tahoma"/>
          <w:b/>
          <w:bCs/>
          <w:sz w:val="23"/>
          <w:szCs w:val="23"/>
          <w:shd w:val="clear" w:color="auto" w:fill="FFFFFF"/>
          <w:lang w:val="fr-FR"/>
        </w:rPr>
        <w:t xml:space="preserve"> REF</w:t>
      </w:r>
      <w:r w:rsidR="0003370F" w:rsidRPr="0043248B">
        <w:rPr>
          <w:rFonts w:ascii="Tahoma" w:eastAsia="Times New Roman" w:hAnsi="Tahoma" w:cs="Tahoma"/>
          <w:b/>
          <w:bCs/>
          <w:sz w:val="23"/>
          <w:szCs w:val="23"/>
          <w:shd w:val="clear" w:color="auto" w:fill="FFFFFF"/>
          <w:lang w:val="fr-FR"/>
        </w:rPr>
        <w:t>: EALA/PQ/OA/4/07/2018</w:t>
      </w:r>
      <w:r w:rsidRPr="0043248B">
        <w:rPr>
          <w:rFonts w:ascii="Tahoma" w:eastAsia="Times New Roman" w:hAnsi="Tahoma" w:cs="Tahoma"/>
          <w:b/>
          <w:bCs/>
          <w:i/>
          <w:iCs/>
          <w:sz w:val="23"/>
          <w:szCs w:val="23"/>
          <w:shd w:val="clear" w:color="auto" w:fill="FFFFFF"/>
          <w:lang w:val="fr-FR"/>
        </w:rPr>
        <w:t xml:space="preserve"> </w:t>
      </w:r>
    </w:p>
    <w:p w:rsidR="006F72B0" w:rsidRPr="0043248B" w:rsidRDefault="006F72B0" w:rsidP="006F72B0">
      <w:pPr>
        <w:spacing w:after="0" w:line="240" w:lineRule="auto"/>
        <w:jc w:val="both"/>
        <w:rPr>
          <w:rFonts w:ascii="Tahoma" w:eastAsia="Times New Roman" w:hAnsi="Tahoma" w:cs="Tahoma"/>
          <w:b/>
          <w:bCs/>
          <w:i/>
          <w:iCs/>
          <w:sz w:val="23"/>
          <w:szCs w:val="23"/>
          <w:shd w:val="clear" w:color="auto" w:fill="FFFFFF"/>
          <w:lang w:val="fr-FR"/>
        </w:rPr>
      </w:pPr>
    </w:p>
    <w:p w:rsidR="006F72B0" w:rsidRPr="0003370F" w:rsidRDefault="006F72B0" w:rsidP="006F72B0">
      <w:pPr>
        <w:spacing w:after="0" w:line="240" w:lineRule="auto"/>
        <w:jc w:val="both"/>
        <w:rPr>
          <w:rFonts w:ascii="Tahoma" w:eastAsia="Times New Roman" w:hAnsi="Tahoma" w:cs="Tahoma"/>
          <w:b/>
          <w:bCs/>
          <w:i/>
          <w:iCs/>
          <w:sz w:val="23"/>
          <w:szCs w:val="23"/>
          <w:shd w:val="clear" w:color="auto" w:fill="FFFFFF"/>
          <w:lang w:val="en-ZA"/>
        </w:rPr>
      </w:pPr>
      <w:r w:rsidRPr="0003370F">
        <w:rPr>
          <w:rFonts w:ascii="Tahoma" w:eastAsia="Times New Roman" w:hAnsi="Tahoma" w:cs="Tahoma"/>
          <w:b/>
          <w:bCs/>
          <w:i/>
          <w:iCs/>
          <w:sz w:val="23"/>
          <w:szCs w:val="23"/>
          <w:shd w:val="clear" w:color="auto" w:fill="FFFFFF"/>
          <w:lang w:val="en-ZA"/>
        </w:rPr>
        <w:t xml:space="preserve">The Hon. </w:t>
      </w:r>
      <w:proofErr w:type="spellStart"/>
      <w:r w:rsidRPr="0003370F">
        <w:rPr>
          <w:rFonts w:ascii="Tahoma" w:eastAsia="Times New Roman" w:hAnsi="Tahoma" w:cs="Tahoma"/>
          <w:b/>
          <w:bCs/>
          <w:i/>
          <w:iCs/>
          <w:sz w:val="23"/>
          <w:szCs w:val="23"/>
          <w:shd w:val="clear" w:color="auto" w:fill="FFFFFF"/>
          <w:lang w:val="en-ZA"/>
        </w:rPr>
        <w:t>Dr.</w:t>
      </w:r>
      <w:proofErr w:type="spellEnd"/>
      <w:r w:rsidRPr="0003370F">
        <w:rPr>
          <w:rFonts w:ascii="Tahoma" w:eastAsia="Times New Roman" w:hAnsi="Tahoma" w:cs="Tahoma"/>
          <w:b/>
          <w:bCs/>
          <w:i/>
          <w:iCs/>
          <w:sz w:val="23"/>
          <w:szCs w:val="23"/>
          <w:shd w:val="clear" w:color="auto" w:fill="FFFFFF"/>
          <w:lang w:val="en-ZA"/>
        </w:rPr>
        <w:t xml:space="preserve"> Abdullah </w:t>
      </w:r>
      <w:proofErr w:type="spellStart"/>
      <w:r w:rsidRPr="0003370F">
        <w:rPr>
          <w:rFonts w:ascii="Tahoma" w:eastAsia="Times New Roman" w:hAnsi="Tahoma" w:cs="Tahoma"/>
          <w:b/>
          <w:bCs/>
          <w:i/>
          <w:iCs/>
          <w:sz w:val="23"/>
          <w:szCs w:val="23"/>
          <w:shd w:val="clear" w:color="auto" w:fill="FFFFFF"/>
          <w:lang w:val="en-ZA"/>
        </w:rPr>
        <w:t>Hasnuu</w:t>
      </w:r>
      <w:proofErr w:type="spellEnd"/>
      <w:r w:rsidRPr="0003370F">
        <w:rPr>
          <w:rFonts w:ascii="Tahoma" w:eastAsia="Times New Roman" w:hAnsi="Tahoma" w:cs="Tahoma"/>
          <w:b/>
          <w:bCs/>
          <w:i/>
          <w:iCs/>
          <w:sz w:val="23"/>
          <w:szCs w:val="23"/>
          <w:shd w:val="clear" w:color="auto" w:fill="FFFFFF"/>
          <w:lang w:val="en-ZA"/>
        </w:rPr>
        <w:t xml:space="preserve"> </w:t>
      </w:r>
      <w:proofErr w:type="spellStart"/>
      <w:r w:rsidRPr="0003370F">
        <w:rPr>
          <w:rFonts w:ascii="Tahoma" w:eastAsia="Times New Roman" w:hAnsi="Tahoma" w:cs="Tahoma"/>
          <w:b/>
          <w:bCs/>
          <w:i/>
          <w:iCs/>
          <w:sz w:val="23"/>
          <w:szCs w:val="23"/>
          <w:shd w:val="clear" w:color="auto" w:fill="FFFFFF"/>
          <w:lang w:val="en-ZA"/>
        </w:rPr>
        <w:t>Makame</w:t>
      </w:r>
      <w:proofErr w:type="spellEnd"/>
      <w:r w:rsidRPr="0003370F">
        <w:rPr>
          <w:rFonts w:ascii="Tahoma" w:eastAsia="Times New Roman" w:hAnsi="Tahoma" w:cs="Tahoma"/>
          <w:b/>
          <w:bCs/>
          <w:i/>
          <w:iCs/>
          <w:sz w:val="23"/>
          <w:szCs w:val="23"/>
          <w:shd w:val="clear" w:color="auto" w:fill="FFFFFF"/>
          <w:lang w:val="en-ZA"/>
        </w:rPr>
        <w:t xml:space="preserve"> to ask the Chairperson of the Council of Ministers of the EAC;</w:t>
      </w:r>
    </w:p>
    <w:p w:rsidR="0003370F" w:rsidRPr="0043248B" w:rsidRDefault="0003370F" w:rsidP="006F72B0">
      <w:pPr>
        <w:spacing w:after="0" w:line="240" w:lineRule="auto"/>
        <w:jc w:val="both"/>
        <w:rPr>
          <w:rFonts w:ascii="Tahoma" w:eastAsia="Times New Roman" w:hAnsi="Tahoma" w:cs="Tahoma"/>
          <w:b/>
          <w:bCs/>
          <w:sz w:val="23"/>
          <w:szCs w:val="23"/>
          <w:shd w:val="clear" w:color="auto" w:fill="FFFFFF"/>
          <w:lang w:val="en-ZA"/>
        </w:rPr>
      </w:pPr>
    </w:p>
    <w:p w:rsidR="0003370F" w:rsidRPr="0003370F" w:rsidRDefault="0003370F" w:rsidP="0003370F">
      <w:pPr>
        <w:spacing w:after="0" w:line="240" w:lineRule="auto"/>
        <w:jc w:val="both"/>
        <w:rPr>
          <w:rFonts w:ascii="Tahoma" w:eastAsia="Times New Roman" w:hAnsi="Tahoma" w:cs="Tahoma"/>
          <w:sz w:val="23"/>
          <w:szCs w:val="23"/>
          <w:shd w:val="clear" w:color="auto" w:fill="FFFFFF"/>
        </w:rPr>
      </w:pPr>
      <w:r w:rsidRPr="0003370F">
        <w:rPr>
          <w:rFonts w:ascii="Tahoma" w:eastAsia="Times New Roman" w:hAnsi="Tahoma" w:cs="Tahoma"/>
          <w:sz w:val="23"/>
          <w:szCs w:val="23"/>
          <w:shd w:val="clear" w:color="auto" w:fill="FFFFFF"/>
        </w:rPr>
        <w:t xml:space="preserve">Citizens of the region are set to benefit a great deal through facilities offered by the One-Stop Border Posts (OSBPs) in the EAC Partner States. Already in most Borders where the facilities are running bilaterally, there is facilitation of free movement of the persons and the enhancement of trade between the Partner States. However, in the </w:t>
      </w:r>
      <w:proofErr w:type="spellStart"/>
      <w:r w:rsidRPr="0003370F">
        <w:rPr>
          <w:rFonts w:ascii="Tahoma" w:eastAsia="Times New Roman" w:hAnsi="Tahoma" w:cs="Tahoma"/>
          <w:sz w:val="23"/>
          <w:szCs w:val="23"/>
          <w:shd w:val="clear" w:color="auto" w:fill="FFFFFF"/>
        </w:rPr>
        <w:t>Horohoro</w:t>
      </w:r>
      <w:proofErr w:type="spellEnd"/>
      <w:r w:rsidRPr="0003370F">
        <w:rPr>
          <w:rFonts w:ascii="Tahoma" w:eastAsia="Times New Roman" w:hAnsi="Tahoma" w:cs="Tahoma"/>
          <w:sz w:val="23"/>
          <w:szCs w:val="23"/>
          <w:shd w:val="clear" w:color="auto" w:fill="FFFFFF"/>
        </w:rPr>
        <w:t xml:space="preserve"> - </w:t>
      </w:r>
      <w:proofErr w:type="spellStart"/>
      <w:r w:rsidRPr="0003370F">
        <w:rPr>
          <w:rFonts w:ascii="Tahoma" w:eastAsia="Times New Roman" w:hAnsi="Tahoma" w:cs="Tahoma"/>
          <w:sz w:val="23"/>
          <w:szCs w:val="23"/>
          <w:shd w:val="clear" w:color="auto" w:fill="FFFFFF"/>
        </w:rPr>
        <w:t>Lungalunga</w:t>
      </w:r>
      <w:proofErr w:type="spellEnd"/>
      <w:r w:rsidRPr="0003370F">
        <w:rPr>
          <w:rFonts w:ascii="Tahoma" w:eastAsia="Times New Roman" w:hAnsi="Tahoma" w:cs="Tahoma"/>
          <w:sz w:val="23"/>
          <w:szCs w:val="23"/>
          <w:shd w:val="clear" w:color="auto" w:fill="FFFFFF"/>
        </w:rPr>
        <w:t xml:space="preserve"> Border post between Tanzania and Kenya, I witnessed completed facilities on both the Tanzanian and Kenyan side, but which were not operational. The delay to operationalize this OSBP was attributed to lack of internet connectivity.</w:t>
      </w:r>
    </w:p>
    <w:p w:rsidR="0003370F" w:rsidRPr="0003370F" w:rsidRDefault="0003370F" w:rsidP="0003370F">
      <w:pPr>
        <w:spacing w:after="0" w:line="240" w:lineRule="auto"/>
        <w:jc w:val="both"/>
        <w:rPr>
          <w:rFonts w:ascii="Tahoma" w:eastAsia="Times New Roman" w:hAnsi="Tahoma" w:cs="Tahoma"/>
          <w:sz w:val="23"/>
          <w:szCs w:val="23"/>
          <w:shd w:val="clear" w:color="auto" w:fill="FFFFFF"/>
        </w:rPr>
      </w:pPr>
    </w:p>
    <w:p w:rsidR="0003370F" w:rsidRPr="0003370F" w:rsidRDefault="0003370F" w:rsidP="0003370F">
      <w:pPr>
        <w:spacing w:after="0" w:line="240" w:lineRule="auto"/>
        <w:jc w:val="both"/>
        <w:rPr>
          <w:rFonts w:ascii="Tahoma" w:eastAsia="Times New Roman" w:hAnsi="Tahoma" w:cs="Tahoma"/>
          <w:sz w:val="23"/>
          <w:szCs w:val="23"/>
          <w:shd w:val="clear" w:color="auto" w:fill="FFFFFF"/>
        </w:rPr>
      </w:pPr>
      <w:r w:rsidRPr="0003370F">
        <w:rPr>
          <w:rFonts w:ascii="Tahoma" w:eastAsia="Times New Roman" w:hAnsi="Tahoma" w:cs="Tahoma"/>
          <w:sz w:val="23"/>
          <w:szCs w:val="23"/>
          <w:shd w:val="clear" w:color="auto" w:fill="FFFFFF"/>
        </w:rPr>
        <w:t>In light of the above delay, can the Chairperson of the Council of Ministers inform this August House?</w:t>
      </w:r>
    </w:p>
    <w:p w:rsidR="0003370F" w:rsidRPr="0003370F" w:rsidRDefault="0003370F" w:rsidP="0003370F">
      <w:pPr>
        <w:spacing w:after="0" w:line="240" w:lineRule="auto"/>
        <w:jc w:val="both"/>
        <w:rPr>
          <w:rFonts w:ascii="Tahoma" w:eastAsia="Times New Roman" w:hAnsi="Tahoma" w:cs="Tahoma"/>
          <w:sz w:val="23"/>
          <w:szCs w:val="23"/>
          <w:shd w:val="clear" w:color="auto" w:fill="FFFFFF"/>
        </w:rPr>
      </w:pPr>
      <w:r w:rsidRPr="0003370F">
        <w:rPr>
          <w:rFonts w:ascii="Tahoma" w:eastAsia="Times New Roman" w:hAnsi="Tahoma" w:cs="Tahoma"/>
          <w:sz w:val="23"/>
          <w:szCs w:val="23"/>
          <w:shd w:val="clear" w:color="auto" w:fill="FFFFFF"/>
        </w:rPr>
        <w:t> </w:t>
      </w:r>
    </w:p>
    <w:p w:rsidR="0003370F" w:rsidRPr="0043248B" w:rsidRDefault="0003370F" w:rsidP="0003370F">
      <w:pPr>
        <w:numPr>
          <w:ilvl w:val="0"/>
          <w:numId w:val="12"/>
        </w:numPr>
        <w:spacing w:after="0" w:line="240" w:lineRule="auto"/>
        <w:ind w:left="567" w:hanging="567"/>
        <w:jc w:val="both"/>
        <w:rPr>
          <w:rFonts w:ascii="Tahoma" w:hAnsi="Tahoma" w:cs="Tahoma"/>
          <w:sz w:val="23"/>
          <w:szCs w:val="23"/>
          <w:shd w:val="clear" w:color="auto" w:fill="FFFFFF"/>
        </w:rPr>
      </w:pPr>
      <w:r w:rsidRPr="0003370F">
        <w:rPr>
          <w:rFonts w:ascii="Tahoma" w:hAnsi="Tahoma" w:cs="Tahoma"/>
          <w:sz w:val="23"/>
          <w:szCs w:val="23"/>
          <w:shd w:val="clear" w:color="auto" w:fill="FFFFFF"/>
        </w:rPr>
        <w:t xml:space="preserve">What steps have been taken to install internet connectivity at the </w:t>
      </w:r>
      <w:proofErr w:type="spellStart"/>
      <w:r w:rsidRPr="0003370F">
        <w:rPr>
          <w:rFonts w:ascii="Tahoma" w:hAnsi="Tahoma" w:cs="Tahoma"/>
          <w:sz w:val="23"/>
          <w:szCs w:val="23"/>
          <w:shd w:val="clear" w:color="auto" w:fill="FFFFFF"/>
        </w:rPr>
        <w:t>Horohoro</w:t>
      </w:r>
      <w:proofErr w:type="spellEnd"/>
      <w:r w:rsidRPr="0003370F">
        <w:rPr>
          <w:rFonts w:ascii="Tahoma" w:hAnsi="Tahoma" w:cs="Tahoma"/>
          <w:sz w:val="23"/>
          <w:szCs w:val="23"/>
          <w:shd w:val="clear" w:color="auto" w:fill="FFFFFF"/>
        </w:rPr>
        <w:t xml:space="preserve"> -</w:t>
      </w:r>
      <w:proofErr w:type="spellStart"/>
      <w:r w:rsidRPr="0003370F">
        <w:rPr>
          <w:rFonts w:ascii="Tahoma" w:hAnsi="Tahoma" w:cs="Tahoma"/>
          <w:sz w:val="23"/>
          <w:szCs w:val="23"/>
          <w:shd w:val="clear" w:color="auto" w:fill="FFFFFF"/>
        </w:rPr>
        <w:t>Lungalunga</w:t>
      </w:r>
      <w:proofErr w:type="spellEnd"/>
      <w:r w:rsidRPr="0003370F">
        <w:rPr>
          <w:rFonts w:ascii="Tahoma" w:hAnsi="Tahoma" w:cs="Tahoma"/>
          <w:sz w:val="23"/>
          <w:szCs w:val="23"/>
          <w:shd w:val="clear" w:color="auto" w:fill="FFFFFF"/>
        </w:rPr>
        <w:t xml:space="preserve"> OSBP?</w:t>
      </w:r>
    </w:p>
    <w:p w:rsidR="0043248B" w:rsidRPr="0003370F" w:rsidRDefault="0043248B" w:rsidP="0043248B">
      <w:pPr>
        <w:spacing w:after="0" w:line="240" w:lineRule="auto"/>
        <w:ind w:left="567"/>
        <w:jc w:val="both"/>
        <w:rPr>
          <w:rFonts w:ascii="Tahoma" w:hAnsi="Tahoma" w:cs="Tahoma"/>
          <w:sz w:val="23"/>
          <w:szCs w:val="23"/>
          <w:shd w:val="clear" w:color="auto" w:fill="FFFFFF"/>
        </w:rPr>
      </w:pPr>
    </w:p>
    <w:p w:rsidR="0003370F" w:rsidRPr="0043248B" w:rsidRDefault="0043248B" w:rsidP="0043248B">
      <w:pPr>
        <w:tabs>
          <w:tab w:val="left" w:pos="567"/>
        </w:tabs>
        <w:spacing w:after="0" w:line="240" w:lineRule="auto"/>
        <w:ind w:left="567" w:hanging="567"/>
        <w:jc w:val="both"/>
        <w:rPr>
          <w:rFonts w:ascii="Tahoma" w:eastAsia="Times New Roman" w:hAnsi="Tahoma" w:cs="Tahoma"/>
          <w:bCs/>
          <w:sz w:val="23"/>
          <w:szCs w:val="23"/>
          <w:shd w:val="clear" w:color="auto" w:fill="FFFFFF"/>
        </w:rPr>
      </w:pPr>
      <w:r w:rsidRPr="0043248B">
        <w:rPr>
          <w:rFonts w:ascii="Tahoma" w:eastAsia="Times New Roman" w:hAnsi="Tahoma" w:cs="Tahoma"/>
          <w:bCs/>
          <w:sz w:val="23"/>
          <w:szCs w:val="23"/>
          <w:shd w:val="clear" w:color="auto" w:fill="FFFFFF"/>
        </w:rPr>
        <w:t>(b)</w:t>
      </w:r>
      <w:r w:rsidRPr="0043248B">
        <w:rPr>
          <w:rFonts w:ascii="Tahoma" w:eastAsia="Times New Roman" w:hAnsi="Tahoma" w:cs="Tahoma"/>
          <w:bCs/>
          <w:sz w:val="23"/>
          <w:szCs w:val="23"/>
          <w:shd w:val="clear" w:color="auto" w:fill="FFFFFF"/>
        </w:rPr>
        <w:tab/>
        <w:t xml:space="preserve">What measures have been taken to launch the </w:t>
      </w:r>
      <w:proofErr w:type="spellStart"/>
      <w:r w:rsidRPr="0043248B">
        <w:rPr>
          <w:rFonts w:ascii="Tahoma" w:eastAsia="Times New Roman" w:hAnsi="Tahoma" w:cs="Tahoma"/>
          <w:bCs/>
          <w:sz w:val="23"/>
          <w:szCs w:val="23"/>
          <w:shd w:val="clear" w:color="auto" w:fill="FFFFFF"/>
        </w:rPr>
        <w:t>Horohoro</w:t>
      </w:r>
      <w:proofErr w:type="spellEnd"/>
      <w:r w:rsidRPr="0043248B">
        <w:rPr>
          <w:rFonts w:ascii="Tahoma" w:eastAsia="Times New Roman" w:hAnsi="Tahoma" w:cs="Tahoma"/>
          <w:bCs/>
          <w:sz w:val="23"/>
          <w:szCs w:val="23"/>
          <w:shd w:val="clear" w:color="auto" w:fill="FFFFFF"/>
        </w:rPr>
        <w:t xml:space="preserve"> - </w:t>
      </w:r>
      <w:proofErr w:type="spellStart"/>
      <w:r w:rsidRPr="0043248B">
        <w:rPr>
          <w:rFonts w:ascii="Tahoma" w:eastAsia="Times New Roman" w:hAnsi="Tahoma" w:cs="Tahoma"/>
          <w:bCs/>
          <w:sz w:val="23"/>
          <w:szCs w:val="23"/>
          <w:shd w:val="clear" w:color="auto" w:fill="FFFFFF"/>
        </w:rPr>
        <w:t>Lungalunga</w:t>
      </w:r>
      <w:proofErr w:type="spellEnd"/>
      <w:r w:rsidRPr="0043248B">
        <w:rPr>
          <w:rFonts w:ascii="Tahoma" w:eastAsia="Times New Roman" w:hAnsi="Tahoma" w:cs="Tahoma"/>
          <w:bCs/>
          <w:sz w:val="23"/>
          <w:szCs w:val="23"/>
          <w:shd w:val="clear" w:color="auto" w:fill="FFFFFF"/>
        </w:rPr>
        <w:t xml:space="preserve"> OSBP which was completed in 2014?</w:t>
      </w:r>
    </w:p>
    <w:p w:rsidR="00DE22FA" w:rsidRPr="0043248B" w:rsidRDefault="00DE22FA"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126028" w:rsidRPr="00126028" w:rsidRDefault="00126028" w:rsidP="00C666D6">
      <w:pPr>
        <w:spacing w:after="0" w:line="240" w:lineRule="auto"/>
        <w:ind w:left="426" w:hanging="426"/>
        <w:jc w:val="both"/>
        <w:rPr>
          <w:rFonts w:ascii="Tahoma" w:eastAsia="Calibri" w:hAnsi="Tahoma" w:cs="Tahoma"/>
          <w:sz w:val="23"/>
          <w:szCs w:val="23"/>
        </w:rPr>
      </w:pPr>
      <w:r>
        <w:rPr>
          <w:rFonts w:ascii="Tahoma" w:eastAsia="Calibri" w:hAnsi="Tahoma" w:cs="Tahoma"/>
          <w:b/>
          <w:bCs/>
          <w:sz w:val="23"/>
          <w:szCs w:val="23"/>
        </w:rPr>
        <w:t>4.</w:t>
      </w:r>
      <w:r w:rsidR="00C666D6">
        <w:rPr>
          <w:rFonts w:ascii="Tahoma" w:eastAsia="Calibri" w:hAnsi="Tahoma" w:cs="Tahoma"/>
          <w:b/>
          <w:bCs/>
          <w:sz w:val="23"/>
          <w:szCs w:val="23"/>
        </w:rPr>
        <w:tab/>
      </w:r>
      <w:r w:rsidRPr="00126028">
        <w:rPr>
          <w:rFonts w:ascii="Tahoma" w:eastAsia="Calibri" w:hAnsi="Tahoma" w:cs="Tahoma"/>
          <w:b/>
          <w:bCs/>
          <w:sz w:val="23"/>
          <w:szCs w:val="23"/>
        </w:rPr>
        <w:t>MOTION FOR A RESOLUTION OF THE ASSEMBLY TO URGE THE EAC PARTNER STATES TO ENSURE THE ELECTION OF YOUTHS TO THE EAST AFRICAN LEGISLATIVE ASSEMBLY AND IN THE NATIONAL ASSEMBLIES</w:t>
      </w:r>
    </w:p>
    <w:p w:rsidR="00126028" w:rsidRPr="00126028" w:rsidRDefault="00126028" w:rsidP="00126028">
      <w:pPr>
        <w:spacing w:after="0" w:line="276" w:lineRule="auto"/>
        <w:jc w:val="both"/>
        <w:rPr>
          <w:rFonts w:ascii="Tahoma" w:eastAsia="Calibri" w:hAnsi="Tahoma" w:cs="Tahoma"/>
          <w:b/>
          <w:sz w:val="23"/>
          <w:szCs w:val="23"/>
          <w:lang w:val="en-US"/>
        </w:rPr>
      </w:pPr>
    </w:p>
    <w:p w:rsidR="00126028" w:rsidRPr="00126028" w:rsidRDefault="00126028" w:rsidP="00126028">
      <w:pPr>
        <w:spacing w:after="0" w:line="276" w:lineRule="auto"/>
        <w:jc w:val="both"/>
        <w:rPr>
          <w:rFonts w:ascii="Tahoma" w:eastAsia="Calibri" w:hAnsi="Tahoma" w:cs="Tahoma"/>
          <w:b/>
          <w:sz w:val="23"/>
          <w:szCs w:val="23"/>
          <w:lang w:val="en-US"/>
        </w:rPr>
      </w:pPr>
      <w:r w:rsidRPr="00126028">
        <w:rPr>
          <w:rFonts w:ascii="Tahoma" w:eastAsia="Calibri" w:hAnsi="Tahoma" w:cs="Tahoma"/>
          <w:b/>
          <w:sz w:val="23"/>
          <w:szCs w:val="23"/>
          <w:lang w:val="en-US"/>
        </w:rPr>
        <w:t>MOTION</w:t>
      </w:r>
    </w:p>
    <w:p w:rsidR="00126028" w:rsidRPr="00126028" w:rsidRDefault="00126028" w:rsidP="00126028">
      <w:pPr>
        <w:spacing w:after="0" w:line="240" w:lineRule="auto"/>
        <w:jc w:val="both"/>
        <w:rPr>
          <w:rFonts w:ascii="Tahoma" w:eastAsia="Calibri" w:hAnsi="Tahoma" w:cs="Tahoma"/>
          <w:b/>
          <w:bCs/>
          <w:caps/>
          <w:sz w:val="23"/>
          <w:szCs w:val="23"/>
        </w:rPr>
      </w:pPr>
    </w:p>
    <w:p w:rsidR="00126028" w:rsidRPr="00126028" w:rsidRDefault="00126028" w:rsidP="00126028">
      <w:pPr>
        <w:spacing w:after="0" w:line="240" w:lineRule="auto"/>
        <w:jc w:val="both"/>
        <w:rPr>
          <w:rFonts w:ascii="Tahoma" w:eastAsia="Calibri" w:hAnsi="Tahoma" w:cs="Tahoma"/>
          <w:sz w:val="23"/>
          <w:szCs w:val="23"/>
        </w:rPr>
      </w:pPr>
      <w:r w:rsidRPr="00126028">
        <w:rPr>
          <w:rFonts w:ascii="Tahoma" w:eastAsia="Calibri" w:hAnsi="Tahoma" w:cs="Tahoma"/>
          <w:b/>
          <w:bCs/>
          <w:caps/>
          <w:sz w:val="23"/>
          <w:szCs w:val="23"/>
        </w:rPr>
        <w:t xml:space="preserve"> “that, </w:t>
      </w:r>
      <w:r w:rsidRPr="00126028">
        <w:rPr>
          <w:rFonts w:ascii="Tahoma" w:eastAsia="Calibri" w:hAnsi="Tahoma" w:cs="Tahoma"/>
          <w:caps/>
          <w:sz w:val="23"/>
          <w:szCs w:val="23"/>
        </w:rPr>
        <w:t>t</w:t>
      </w:r>
      <w:r w:rsidRPr="00126028">
        <w:rPr>
          <w:rFonts w:ascii="Tahoma" w:eastAsia="Calibri" w:hAnsi="Tahoma" w:cs="Tahoma"/>
          <w:sz w:val="23"/>
          <w:szCs w:val="23"/>
        </w:rPr>
        <w:t>his Assembly do resolve to urge the EAC Partner States to ensure the election of Youths to the East African Legislative Assembly and in the National Assemblies”.</w:t>
      </w:r>
    </w:p>
    <w:p w:rsidR="00126028" w:rsidRPr="00126028" w:rsidRDefault="00126028" w:rsidP="00126028">
      <w:pPr>
        <w:spacing w:after="0" w:line="240" w:lineRule="auto"/>
        <w:jc w:val="both"/>
        <w:rPr>
          <w:rFonts w:ascii="Tahoma" w:eastAsia="Calibri" w:hAnsi="Tahoma" w:cs="Tahoma"/>
          <w:sz w:val="23"/>
          <w:szCs w:val="23"/>
        </w:rPr>
      </w:pPr>
    </w:p>
    <w:p w:rsidR="00126028" w:rsidRPr="00126028" w:rsidRDefault="00126028" w:rsidP="00126028">
      <w:pPr>
        <w:spacing w:after="0" w:line="276" w:lineRule="auto"/>
        <w:jc w:val="center"/>
        <w:rPr>
          <w:rFonts w:ascii="Tahoma" w:eastAsia="Calibri" w:hAnsi="Tahoma" w:cs="Tahoma"/>
          <w:b/>
          <w:sz w:val="23"/>
          <w:szCs w:val="23"/>
          <w:lang w:val="en-US"/>
        </w:rPr>
      </w:pPr>
      <w:r w:rsidRPr="00126028">
        <w:rPr>
          <w:rFonts w:ascii="Tahoma" w:eastAsia="Calibri" w:hAnsi="Tahoma" w:cs="Tahoma"/>
          <w:b/>
          <w:sz w:val="23"/>
          <w:szCs w:val="23"/>
          <w:lang w:val="en-US"/>
        </w:rPr>
        <w:t xml:space="preserve">(Hon. Jean Claude </w:t>
      </w:r>
      <w:proofErr w:type="spellStart"/>
      <w:r w:rsidRPr="00126028">
        <w:rPr>
          <w:rFonts w:ascii="Tahoma" w:eastAsia="Calibri" w:hAnsi="Tahoma" w:cs="Tahoma"/>
          <w:b/>
          <w:sz w:val="23"/>
          <w:szCs w:val="23"/>
          <w:lang w:val="en-US"/>
        </w:rPr>
        <w:t>Barimuyabo</w:t>
      </w:r>
      <w:proofErr w:type="spellEnd"/>
      <w:r w:rsidRPr="00126028">
        <w:rPr>
          <w:rFonts w:ascii="Tahoma" w:eastAsia="Calibri" w:hAnsi="Tahoma" w:cs="Tahoma"/>
          <w:b/>
          <w:sz w:val="23"/>
          <w:szCs w:val="23"/>
          <w:lang w:val="en-US"/>
        </w:rPr>
        <w:t>)</w:t>
      </w: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23"/>
          <w:szCs w:val="23"/>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Pr="0043248B" w:rsidRDefault="00DA7788" w:rsidP="00DE22FA">
      <w:pPr>
        <w:spacing w:after="0" w:line="240" w:lineRule="auto"/>
        <w:rPr>
          <w:rFonts w:ascii="Tahoma" w:eastAsia="Times New Roman" w:hAnsi="Tahoma" w:cs="Tahoma"/>
          <w:b/>
          <w:sz w:val="12"/>
          <w:szCs w:val="12"/>
        </w:rPr>
      </w:pPr>
    </w:p>
    <w:p w:rsidR="00DA7788" w:rsidRDefault="00DA7788" w:rsidP="00DE22FA">
      <w:pPr>
        <w:spacing w:after="0" w:line="240" w:lineRule="auto"/>
        <w:rPr>
          <w:rFonts w:ascii="Tahoma" w:eastAsia="Times New Roman" w:hAnsi="Tahoma" w:cs="Tahoma"/>
          <w:b/>
          <w:sz w:val="12"/>
          <w:szCs w:val="12"/>
        </w:rPr>
      </w:pPr>
    </w:p>
    <w:p w:rsidR="00DA7788" w:rsidRDefault="00DA7788" w:rsidP="00DE22FA">
      <w:pPr>
        <w:spacing w:after="0" w:line="240" w:lineRule="auto"/>
        <w:rPr>
          <w:rFonts w:ascii="Tahoma" w:eastAsia="Times New Roman" w:hAnsi="Tahoma" w:cs="Tahoma"/>
          <w:b/>
          <w:sz w:val="12"/>
          <w:szCs w:val="12"/>
        </w:rPr>
      </w:pPr>
    </w:p>
    <w:p w:rsidR="00DA7788" w:rsidRDefault="00DA7788" w:rsidP="00DE22FA">
      <w:pPr>
        <w:spacing w:after="0" w:line="240" w:lineRule="auto"/>
        <w:rPr>
          <w:rFonts w:ascii="Tahoma" w:eastAsia="Times New Roman" w:hAnsi="Tahoma" w:cs="Tahoma"/>
          <w:b/>
          <w:sz w:val="12"/>
          <w:szCs w:val="12"/>
        </w:rPr>
      </w:pPr>
    </w:p>
    <w:p w:rsidR="00DE22FA" w:rsidRPr="008F679C" w:rsidRDefault="00DE22FA" w:rsidP="00DE22FA">
      <w:pPr>
        <w:spacing w:after="0" w:line="240" w:lineRule="auto"/>
        <w:rPr>
          <w:rFonts w:ascii="Tahoma" w:eastAsia="Times New Roman" w:hAnsi="Tahoma" w:cs="Tahoma"/>
          <w:b/>
          <w:sz w:val="23"/>
          <w:szCs w:val="23"/>
        </w:rPr>
      </w:pPr>
      <w:r w:rsidRPr="008F679C">
        <w:rPr>
          <w:rFonts w:ascii="Tahoma" w:eastAsia="Times New Roman" w:hAnsi="Tahoma" w:cs="Tahoma"/>
          <w:b/>
          <w:sz w:val="12"/>
          <w:szCs w:val="12"/>
        </w:rPr>
        <w:t>Clerk’s Chambers</w:t>
      </w:r>
      <w:r w:rsidRPr="008F679C">
        <w:rPr>
          <w:rFonts w:ascii="Tahoma" w:eastAsia="Times New Roman" w:hAnsi="Tahoma" w:cs="Tahoma"/>
          <w:b/>
          <w:sz w:val="12"/>
          <w:szCs w:val="12"/>
        </w:rPr>
        <w:tab/>
      </w:r>
      <w:r w:rsidRPr="008F679C">
        <w:rPr>
          <w:rFonts w:ascii="Tahoma" w:eastAsia="Times New Roman" w:hAnsi="Tahoma" w:cs="Tahoma"/>
          <w:b/>
          <w:sz w:val="12"/>
          <w:szCs w:val="12"/>
        </w:rPr>
        <w:tab/>
      </w:r>
      <w:r w:rsidRPr="008F679C">
        <w:rPr>
          <w:rFonts w:ascii="Tahoma" w:eastAsia="Times New Roman" w:hAnsi="Tahoma" w:cs="Tahoma"/>
          <w:b/>
          <w:sz w:val="12"/>
          <w:szCs w:val="12"/>
        </w:rPr>
        <w:tab/>
      </w:r>
      <w:r w:rsidRPr="008F679C">
        <w:rPr>
          <w:rFonts w:ascii="Tahoma" w:eastAsia="Times New Roman" w:hAnsi="Tahoma" w:cs="Tahoma"/>
          <w:b/>
          <w:sz w:val="12"/>
          <w:szCs w:val="12"/>
        </w:rPr>
        <w:tab/>
      </w:r>
      <w:r w:rsidRPr="008F679C">
        <w:rPr>
          <w:rFonts w:ascii="Tahoma" w:eastAsia="Times New Roman" w:hAnsi="Tahoma" w:cs="Tahoma"/>
          <w:b/>
          <w:sz w:val="12"/>
          <w:szCs w:val="12"/>
        </w:rPr>
        <w:tab/>
        <w:t xml:space="preserve"> </w:t>
      </w:r>
    </w:p>
    <w:p w:rsidR="00DE22FA" w:rsidRPr="008F679C" w:rsidRDefault="00DE22FA" w:rsidP="00DE22FA">
      <w:pPr>
        <w:spacing w:after="0" w:line="240" w:lineRule="auto"/>
        <w:rPr>
          <w:rFonts w:ascii="Tahoma" w:eastAsia="Times New Roman" w:hAnsi="Tahoma" w:cs="Tahoma"/>
          <w:b/>
          <w:sz w:val="12"/>
          <w:szCs w:val="12"/>
        </w:rPr>
      </w:pPr>
      <w:r w:rsidRPr="008F679C">
        <w:rPr>
          <w:rFonts w:ascii="Tahoma" w:eastAsia="Times New Roman" w:hAnsi="Tahoma" w:cs="Tahoma"/>
          <w:b/>
          <w:sz w:val="12"/>
          <w:szCs w:val="12"/>
        </w:rPr>
        <w:t>Third Floor, EALA Wing</w:t>
      </w:r>
    </w:p>
    <w:p w:rsidR="00DE22FA" w:rsidRPr="007A4903" w:rsidRDefault="00DE22FA" w:rsidP="00DE22FA">
      <w:pPr>
        <w:rPr>
          <w:rFonts w:ascii="Calibri" w:eastAsia="Calibri" w:hAnsi="Calibri" w:cs="Arial"/>
          <w:lang w:val="en-US"/>
        </w:rPr>
      </w:pPr>
      <w:r w:rsidRPr="008F679C">
        <w:rPr>
          <w:rFonts w:ascii="Tahoma" w:eastAsia="Times New Roman" w:hAnsi="Tahoma" w:cs="Tahoma"/>
          <w:b/>
          <w:sz w:val="12"/>
          <w:szCs w:val="12"/>
        </w:rPr>
        <w:t>EAC Headquarters, ARUSHA-TANZANIA</w:t>
      </w:r>
      <w:r w:rsidRPr="008F679C">
        <w:rPr>
          <w:rFonts w:ascii="Tahoma" w:eastAsia="Times New Roman" w:hAnsi="Tahoma" w:cs="Tahoma"/>
          <w:b/>
          <w:sz w:val="12"/>
          <w:szCs w:val="12"/>
        </w:rPr>
        <w:tab/>
      </w:r>
      <w:r w:rsidRPr="008F679C">
        <w:rPr>
          <w:rFonts w:ascii="Tahoma" w:eastAsia="Times New Roman" w:hAnsi="Tahoma" w:cs="Tahoma"/>
          <w:b/>
          <w:sz w:val="12"/>
          <w:szCs w:val="12"/>
        </w:rPr>
        <w:tab/>
      </w:r>
      <w:r w:rsidRPr="008F679C">
        <w:rPr>
          <w:rFonts w:ascii="Tahoma" w:eastAsia="Times New Roman" w:hAnsi="Tahoma" w:cs="Tahoma"/>
          <w:b/>
          <w:sz w:val="12"/>
          <w:szCs w:val="12"/>
        </w:rPr>
        <w:tab/>
      </w:r>
      <w:r w:rsidRPr="008F679C">
        <w:rPr>
          <w:rFonts w:ascii="Tahoma" w:eastAsia="Times New Roman" w:hAnsi="Tahoma" w:cs="Tahoma"/>
          <w:b/>
          <w:sz w:val="12"/>
          <w:szCs w:val="12"/>
        </w:rPr>
        <w:tab/>
      </w:r>
      <w:r w:rsidRPr="008F679C">
        <w:rPr>
          <w:rFonts w:ascii="Tahoma" w:eastAsia="Times New Roman" w:hAnsi="Tahoma" w:cs="Tahoma"/>
          <w:b/>
          <w:sz w:val="12"/>
          <w:szCs w:val="12"/>
        </w:rPr>
        <w:tab/>
      </w:r>
      <w:r w:rsidRPr="008F679C">
        <w:rPr>
          <w:rFonts w:ascii="Tahoma" w:eastAsia="Times New Roman" w:hAnsi="Tahoma" w:cs="Tahoma"/>
          <w:b/>
          <w:sz w:val="12"/>
          <w:szCs w:val="12"/>
        </w:rPr>
        <w:tab/>
      </w:r>
      <w:r w:rsidRPr="008F679C">
        <w:rPr>
          <w:rFonts w:ascii="Tahoma" w:eastAsia="Times New Roman" w:hAnsi="Tahoma" w:cs="Tahoma"/>
          <w:b/>
          <w:sz w:val="12"/>
          <w:szCs w:val="12"/>
        </w:rPr>
        <w:tab/>
      </w:r>
      <w:r w:rsidRPr="008F679C">
        <w:rPr>
          <w:rFonts w:ascii="Tahoma" w:eastAsia="Times New Roman" w:hAnsi="Tahoma" w:cs="Tahoma"/>
          <w:b/>
          <w:sz w:val="12"/>
          <w:szCs w:val="12"/>
        </w:rPr>
        <w:tab/>
      </w:r>
      <w:r>
        <w:rPr>
          <w:rFonts w:ascii="Tahoma" w:eastAsia="Times New Roman" w:hAnsi="Tahoma" w:cs="Tahoma"/>
          <w:b/>
          <w:sz w:val="12"/>
          <w:szCs w:val="12"/>
        </w:rPr>
        <w:tab/>
      </w:r>
      <w:r>
        <w:rPr>
          <w:rFonts w:ascii="Tahoma" w:eastAsia="Times New Roman" w:hAnsi="Tahoma" w:cs="Tahoma"/>
          <w:b/>
          <w:sz w:val="10"/>
          <w:szCs w:val="10"/>
        </w:rPr>
        <w:t xml:space="preserve">June </w:t>
      </w:r>
      <w:r w:rsidR="0003370F">
        <w:rPr>
          <w:rFonts w:ascii="Tahoma" w:eastAsia="Times New Roman" w:hAnsi="Tahoma" w:cs="Tahoma"/>
          <w:b/>
          <w:sz w:val="10"/>
          <w:szCs w:val="10"/>
        </w:rPr>
        <w:t>11</w:t>
      </w:r>
      <w:r w:rsidRPr="008F679C">
        <w:rPr>
          <w:rFonts w:ascii="Tahoma" w:eastAsia="Times New Roman" w:hAnsi="Tahoma" w:cs="Tahoma"/>
          <w:b/>
          <w:sz w:val="10"/>
          <w:szCs w:val="10"/>
        </w:rPr>
        <w:t>, 2018</w:t>
      </w:r>
    </w:p>
    <w:p w:rsidR="007B0506" w:rsidRPr="00DE22FA" w:rsidRDefault="007B0506">
      <w:pPr>
        <w:rPr>
          <w:lang w:val="en-US"/>
        </w:rPr>
      </w:pPr>
    </w:p>
    <w:sectPr w:rsidR="007B0506" w:rsidRPr="00DE22FA" w:rsidSect="00B43AEC">
      <w:footerReference w:type="default" r:id="rId8"/>
      <w:pgSz w:w="11906" w:h="16838"/>
      <w:pgMar w:top="851" w:right="707" w:bottom="142"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8B4" w:rsidRDefault="00E058B4">
      <w:pPr>
        <w:spacing w:after="0" w:line="240" w:lineRule="auto"/>
      </w:pPr>
      <w:r>
        <w:separator/>
      </w:r>
    </w:p>
  </w:endnote>
  <w:endnote w:type="continuationSeparator" w:id="0">
    <w:p w:rsidR="00E058B4" w:rsidRDefault="00E0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334" w:rsidRDefault="00E058B4">
    <w:pPr>
      <w:pStyle w:val="Footer"/>
      <w:jc w:val="right"/>
    </w:pPr>
  </w:p>
  <w:p w:rsidR="00061334" w:rsidRDefault="00E058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8B4" w:rsidRDefault="00E058B4">
      <w:pPr>
        <w:spacing w:after="0" w:line="240" w:lineRule="auto"/>
      </w:pPr>
      <w:r>
        <w:separator/>
      </w:r>
    </w:p>
  </w:footnote>
  <w:footnote w:type="continuationSeparator" w:id="0">
    <w:p w:rsidR="00E058B4" w:rsidRDefault="00E05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17DA5"/>
    <w:multiLevelType w:val="hybridMultilevel"/>
    <w:tmpl w:val="AAF65214"/>
    <w:lvl w:ilvl="0" w:tplc="2BD4DDC0">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B6062B"/>
    <w:multiLevelType w:val="hybridMultilevel"/>
    <w:tmpl w:val="39DAAFAE"/>
    <w:lvl w:ilvl="0" w:tplc="FF90F4D0">
      <w:start w:val="1"/>
      <w:numFmt w:val="lowerRoman"/>
      <w:lvlText w:val="(%1)"/>
      <w:lvlJc w:val="left"/>
      <w:pPr>
        <w:tabs>
          <w:tab w:val="num" w:pos="2520"/>
        </w:tabs>
        <w:ind w:left="2520" w:hanging="1080"/>
      </w:pPr>
      <w:rPr>
        <w:rFonts w:hint="default"/>
      </w:rPr>
    </w:lvl>
    <w:lvl w:ilvl="1" w:tplc="04090019">
      <w:start w:val="1"/>
      <w:numFmt w:val="lowerLetter"/>
      <w:lvlText w:val="%2."/>
      <w:lvlJc w:val="left"/>
      <w:pPr>
        <w:tabs>
          <w:tab w:val="num" w:pos="2520"/>
        </w:tabs>
        <w:ind w:left="2520" w:hanging="360"/>
      </w:pPr>
    </w:lvl>
    <w:lvl w:ilvl="2" w:tplc="545EEF30">
      <w:start w:val="6"/>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nsid w:val="0AF17A8F"/>
    <w:multiLevelType w:val="hybridMultilevel"/>
    <w:tmpl w:val="C750C724"/>
    <w:lvl w:ilvl="0" w:tplc="740A3F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B65046"/>
    <w:multiLevelType w:val="hybridMultilevel"/>
    <w:tmpl w:val="77C4277E"/>
    <w:lvl w:ilvl="0" w:tplc="8506D5D4">
      <w:start w:val="2"/>
      <w:numFmt w:val="decimal"/>
      <w:lvlText w:val="%1."/>
      <w:lvlJc w:val="left"/>
      <w:pPr>
        <w:ind w:left="644" w:hanging="360"/>
      </w:pPr>
      <w:rPr>
        <w:rFonts w:ascii="Tahoma" w:hAnsi="Tahoma" w:cs="Tahoma" w:hint="default"/>
        <w:b/>
        <w:bCs/>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F56C0"/>
    <w:multiLevelType w:val="hybridMultilevel"/>
    <w:tmpl w:val="436837C8"/>
    <w:lvl w:ilvl="0" w:tplc="DA3020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D221D"/>
    <w:multiLevelType w:val="hybridMultilevel"/>
    <w:tmpl w:val="70DAECA2"/>
    <w:lvl w:ilvl="0" w:tplc="5604483A">
      <w:start w:val="1"/>
      <w:numFmt w:val="lowerLetter"/>
      <w:lvlText w:val="(%1)"/>
      <w:lvlJc w:val="left"/>
      <w:pPr>
        <w:ind w:left="735" w:hanging="64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7EC540D"/>
    <w:multiLevelType w:val="hybridMultilevel"/>
    <w:tmpl w:val="52A4E6DC"/>
    <w:lvl w:ilvl="0" w:tplc="6B586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40DD5"/>
    <w:multiLevelType w:val="hybridMultilevel"/>
    <w:tmpl w:val="2F10ED1C"/>
    <w:lvl w:ilvl="0" w:tplc="A58EE072">
      <w:start w:val="9"/>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033304"/>
    <w:multiLevelType w:val="hybridMultilevel"/>
    <w:tmpl w:val="9E94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8C7034"/>
    <w:multiLevelType w:val="hybridMultilevel"/>
    <w:tmpl w:val="FE84DB44"/>
    <w:lvl w:ilvl="0" w:tplc="217CD528">
      <w:start w:val="2"/>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ED0627"/>
    <w:multiLevelType w:val="hybridMultilevel"/>
    <w:tmpl w:val="0C06B394"/>
    <w:lvl w:ilvl="0" w:tplc="A064A68E">
      <w:start w:val="5"/>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D61EB3"/>
    <w:multiLevelType w:val="hybridMultilevel"/>
    <w:tmpl w:val="FB243854"/>
    <w:lvl w:ilvl="0" w:tplc="1CF8CBC6">
      <w:start w:val="1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E534C"/>
    <w:multiLevelType w:val="hybridMultilevel"/>
    <w:tmpl w:val="B83A1352"/>
    <w:lvl w:ilvl="0" w:tplc="89168D58">
      <w:start w:val="1"/>
      <w:numFmt w:val="decimal"/>
      <w:lvlText w:val="%1."/>
      <w:lvlJc w:val="left"/>
      <w:pPr>
        <w:tabs>
          <w:tab w:val="num" w:pos="1080"/>
        </w:tabs>
        <w:ind w:left="1080" w:hanging="720"/>
      </w:pPr>
      <w:rPr>
        <w:rFonts w:hint="default"/>
        <w:b/>
        <w:sz w:val="26"/>
        <w:szCs w:val="26"/>
      </w:rPr>
    </w:lvl>
    <w:lvl w:ilvl="1" w:tplc="04090019">
      <w:start w:val="1"/>
      <w:numFmt w:val="lowerLetter"/>
      <w:lvlText w:val="%2."/>
      <w:lvlJc w:val="left"/>
      <w:pPr>
        <w:tabs>
          <w:tab w:val="num" w:pos="1440"/>
        </w:tabs>
        <w:ind w:left="1440" w:hanging="360"/>
      </w:pPr>
    </w:lvl>
    <w:lvl w:ilvl="2" w:tplc="E67E03B2">
      <w:start w:val="1"/>
      <w:numFmt w:val="lowerLetter"/>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EB5180"/>
    <w:multiLevelType w:val="hybridMultilevel"/>
    <w:tmpl w:val="CEB4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62465B"/>
    <w:multiLevelType w:val="hybridMultilevel"/>
    <w:tmpl w:val="F6D6F142"/>
    <w:lvl w:ilvl="0" w:tplc="C5AE2BDC">
      <w:start w:val="9"/>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5C28EF"/>
    <w:multiLevelType w:val="hybridMultilevel"/>
    <w:tmpl w:val="CC5ED576"/>
    <w:lvl w:ilvl="0" w:tplc="96A83FD0">
      <w:start w:val="3"/>
      <w:numFmt w:val="decimal"/>
      <w:lvlText w:val="%1."/>
      <w:lvlJc w:val="left"/>
      <w:pPr>
        <w:ind w:left="1080" w:hanging="360"/>
      </w:pPr>
      <w:rPr>
        <w:rFonts w:hint="default"/>
        <w:b w:val="0"/>
        <w:bCs w:val="0"/>
        <w:sz w:val="23"/>
        <w:szCs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B760A6B"/>
    <w:multiLevelType w:val="hybridMultilevel"/>
    <w:tmpl w:val="A72A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C354A8"/>
    <w:multiLevelType w:val="hybridMultilevel"/>
    <w:tmpl w:val="1B9807B0"/>
    <w:lvl w:ilvl="0" w:tplc="23B65E5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47C3862"/>
    <w:multiLevelType w:val="hybridMultilevel"/>
    <w:tmpl w:val="C4127850"/>
    <w:lvl w:ilvl="0" w:tplc="0E2C064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4C6403"/>
    <w:multiLevelType w:val="hybridMultilevel"/>
    <w:tmpl w:val="050E55EE"/>
    <w:lvl w:ilvl="0" w:tplc="F22E6C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13"/>
  </w:num>
  <w:num w:numId="4">
    <w:abstractNumId w:val="19"/>
  </w:num>
  <w:num w:numId="5">
    <w:abstractNumId w:val="16"/>
  </w:num>
  <w:num w:numId="6">
    <w:abstractNumId w:val="11"/>
  </w:num>
  <w:num w:numId="7">
    <w:abstractNumId w:val="6"/>
  </w:num>
  <w:num w:numId="8">
    <w:abstractNumId w:val="10"/>
  </w:num>
  <w:num w:numId="9">
    <w:abstractNumId w:val="2"/>
  </w:num>
  <w:num w:numId="10">
    <w:abstractNumId w:val="8"/>
  </w:num>
  <w:num w:numId="11">
    <w:abstractNumId w:val="1"/>
  </w:num>
  <w:num w:numId="12">
    <w:abstractNumId w:val="5"/>
  </w:num>
  <w:num w:numId="13">
    <w:abstractNumId w:val="7"/>
  </w:num>
  <w:num w:numId="14">
    <w:abstractNumId w:val="14"/>
  </w:num>
  <w:num w:numId="15">
    <w:abstractNumId w:val="9"/>
  </w:num>
  <w:num w:numId="16">
    <w:abstractNumId w:val="18"/>
  </w:num>
  <w:num w:numId="17">
    <w:abstractNumId w:val="0"/>
  </w:num>
  <w:num w:numId="18">
    <w:abstractNumId w:val="17"/>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FA"/>
    <w:rsid w:val="0003370F"/>
    <w:rsid w:val="00126028"/>
    <w:rsid w:val="00342816"/>
    <w:rsid w:val="00414567"/>
    <w:rsid w:val="0043248B"/>
    <w:rsid w:val="004D01DE"/>
    <w:rsid w:val="00592159"/>
    <w:rsid w:val="00601665"/>
    <w:rsid w:val="006D364B"/>
    <w:rsid w:val="006F72B0"/>
    <w:rsid w:val="007B0506"/>
    <w:rsid w:val="00A24B13"/>
    <w:rsid w:val="00A261B6"/>
    <w:rsid w:val="00C666D6"/>
    <w:rsid w:val="00DA7788"/>
    <w:rsid w:val="00DE22FA"/>
    <w:rsid w:val="00E058B4"/>
    <w:rsid w:val="00E555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47587-1186-434D-87B5-A1AFAB5C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2FA"/>
    <w:pPr>
      <w:ind w:left="720"/>
      <w:contextualSpacing/>
    </w:pPr>
  </w:style>
  <w:style w:type="paragraph" w:styleId="Footer">
    <w:name w:val="footer"/>
    <w:basedOn w:val="Normal"/>
    <w:link w:val="FooterChar"/>
    <w:uiPriority w:val="99"/>
    <w:unhideWhenUsed/>
    <w:rsid w:val="00DE2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2FA"/>
  </w:style>
  <w:style w:type="paragraph" w:styleId="BalloonText">
    <w:name w:val="Balloon Text"/>
    <w:basedOn w:val="Normal"/>
    <w:link w:val="BalloonTextChar"/>
    <w:uiPriority w:val="99"/>
    <w:semiHidden/>
    <w:unhideWhenUsed/>
    <w:rsid w:val="00DA7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EALA</dc:creator>
  <cp:keywords/>
  <dc:description/>
  <cp:lastModifiedBy>law Mun</cp:lastModifiedBy>
  <cp:revision>2</cp:revision>
  <cp:lastPrinted>2018-06-11T08:20:00Z</cp:lastPrinted>
  <dcterms:created xsi:type="dcterms:W3CDTF">2018-11-06T07:03:00Z</dcterms:created>
  <dcterms:modified xsi:type="dcterms:W3CDTF">2018-11-06T07:03:00Z</dcterms:modified>
</cp:coreProperties>
</file>