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9112" w14:textId="7705C94B" w:rsidR="001D4A54" w:rsidRPr="008B5F75" w:rsidRDefault="001D4A54" w:rsidP="00681F32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79CDBD8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81050" cy="70485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206380">
        <w:rPr>
          <w:rFonts w:ascii="Tahoma" w:eastAsia="Calibri" w:hAnsi="Tahoma" w:cs="Tahoma"/>
          <w:b/>
          <w:bCs/>
          <w:sz w:val="26"/>
          <w:szCs w:val="26"/>
          <w:lang w:val="en-GB"/>
        </w:rPr>
        <w:t>2</w:t>
      </w:r>
      <w:r w:rsidR="00E07426">
        <w:rPr>
          <w:rFonts w:ascii="Tahoma" w:eastAsia="Calibri" w:hAnsi="Tahoma" w:cs="Tahoma"/>
          <w:b/>
          <w:bCs/>
          <w:sz w:val="26"/>
          <w:szCs w:val="26"/>
          <w:lang w:val="en-GB"/>
        </w:rPr>
        <w:t>9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1D4A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CBC06D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19A1FD27" w14:textId="7E6F99CB" w:rsidR="001D4A54" w:rsidRPr="004E39CE" w:rsidRDefault="005473C6" w:rsidP="00B53691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  <w:r w:rsidRPr="004E39CE"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  <w:t>EAST AFRICAN COMMUNITY</w:t>
      </w:r>
    </w:p>
    <w:p w14:paraId="2CAAAD8C" w14:textId="3C1F9F71" w:rsidR="001D4A54" w:rsidRPr="004E39CE" w:rsidRDefault="005473C6" w:rsidP="00B53691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  <w:r w:rsidRPr="004E39CE"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  <w:t>EAST AFRICAN LEGISLATIVE ASSEMBLY</w:t>
      </w:r>
    </w:p>
    <w:p w14:paraId="2AD091D4" w14:textId="7E54E3BB" w:rsidR="001D4A54" w:rsidRPr="004E39CE" w:rsidRDefault="001D4A54" w:rsidP="00B53691">
      <w:pPr>
        <w:pStyle w:val="NoSpacing"/>
        <w:jc w:val="center"/>
        <w:rPr>
          <w:rFonts w:ascii="Sanskrit Text" w:eastAsia="Calibri" w:hAnsi="Sanskrit Text" w:cs="Sanskrit Text"/>
          <w:lang w:val="en-GB"/>
        </w:rPr>
      </w:pPr>
    </w:p>
    <w:p w14:paraId="1E772DD0" w14:textId="64D43AF5" w:rsidR="001D4A54" w:rsidRPr="00F31B7C" w:rsidRDefault="00AF5C4A" w:rsidP="001D4A54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3</w:t>
      </w:r>
      <w:r w:rsidRPr="00AF5C4A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RD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MEETING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2</w:t>
      </w:r>
      <w:r w:rsidRPr="00AF5C4A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ND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SESSION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411778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C4B5E94" w14:textId="77777777" w:rsidR="00B53691" w:rsidRPr="00F31B7C" w:rsidRDefault="00B53691" w:rsidP="00BE16D4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0E2CFE9A" w14:textId="7CFA603F" w:rsidR="001D4A54" w:rsidRPr="00F31B7C" w:rsidRDefault="001D4A54" w:rsidP="001D4A54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 w:rsidRPr="00F31B7C">
        <w:rPr>
          <w:rFonts w:ascii="Tahoma" w:eastAsia="Calibri" w:hAnsi="Tahoma" w:cs="Tahoma"/>
          <w:b/>
          <w:sz w:val="24"/>
          <w:szCs w:val="24"/>
          <w:lang w:val="en-GB"/>
        </w:rPr>
        <w:t>ORDERS OF THE DAY</w:t>
      </w:r>
    </w:p>
    <w:p w14:paraId="6F301523" w14:textId="77777777" w:rsidR="001D4A54" w:rsidRPr="00F31B7C" w:rsidRDefault="001D4A54" w:rsidP="00BE16D4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4D7A497F" w14:textId="41571F38" w:rsidR="001D4A54" w:rsidRPr="000F72F1" w:rsidRDefault="00700780" w:rsidP="000F72F1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WEDNESDAY 20</w:t>
      </w:r>
      <w:r w:rsidR="004E36FD" w:rsidRPr="00700780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 w:rsidR="004E36FD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MARCH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, </w:t>
      </w:r>
      <w:r w:rsidR="004E36FD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202</w:t>
      </w:r>
      <w:r w:rsidR="004E36FD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4, AT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="004E36FD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9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.</w:t>
      </w:r>
      <w:r w:rsidR="00A813E1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3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0 </w:t>
      </w:r>
      <w:r w:rsidR="004E36FD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A</w:t>
      </w:r>
      <w:r w:rsidR="00B13A8E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</w:t>
      </w:r>
      <w:bookmarkStart w:id="0" w:name="_Hlk137656295"/>
    </w:p>
    <w:p w14:paraId="1DF84A07" w14:textId="77777777" w:rsidR="00E34765" w:rsidRDefault="00E34765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0479F49D" w14:textId="77777777" w:rsidR="004E36FD" w:rsidRPr="00D31114" w:rsidRDefault="004E36FD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272BFB61" w14:textId="21ED0C29" w:rsidR="00B93C1B" w:rsidRPr="00D31114" w:rsidRDefault="00B93C1B" w:rsidP="009003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D31114">
        <w:rPr>
          <w:rFonts w:ascii="Tahoma" w:eastAsia="Times New Roman" w:hAnsi="Tahoma" w:cs="Tahoma"/>
          <w:b/>
          <w:bCs/>
          <w:sz w:val="24"/>
          <w:szCs w:val="24"/>
          <w:lang w:val="en-GB"/>
        </w:rPr>
        <w:t>PRAYER</w:t>
      </w:r>
    </w:p>
    <w:p w14:paraId="07BE58DE" w14:textId="77777777" w:rsidR="00E34765" w:rsidRPr="00D31114" w:rsidRDefault="00E34765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7DFFDAD2" w14:textId="400450C5" w:rsidR="00B93C1B" w:rsidRPr="00D31114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D31114">
        <w:rPr>
          <w:rFonts w:ascii="Tahoma" w:eastAsia="Times New Roman" w:hAnsi="Tahoma" w:cs="Tahoma"/>
          <w:b/>
          <w:bCs/>
          <w:sz w:val="24"/>
          <w:szCs w:val="24"/>
          <w:lang w:val="en-GB"/>
        </w:rPr>
        <w:t>COMMUNICATION FROM THE CHAIR</w:t>
      </w:r>
    </w:p>
    <w:p w14:paraId="54FFCB2F" w14:textId="77777777" w:rsidR="00F41C03" w:rsidRPr="00D31114" w:rsidRDefault="00F41C03" w:rsidP="00F41C03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2D3433F0" w14:textId="71D44044" w:rsidR="004E36FD" w:rsidRPr="00D31114" w:rsidRDefault="004E36FD" w:rsidP="004E36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bookmarkStart w:id="1" w:name="_Hlk161682127"/>
      <w:r w:rsidRPr="00D31114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REPORT OF THE COMMITTEE ON COMMUNICATION, TRADE AND INVESTMENT ON TRADE FACILITATION IN THE EAC REGION PORTS OF MOMBASA AND DAR – ES- SALAAM</w:t>
      </w:r>
      <w:bookmarkEnd w:id="1"/>
    </w:p>
    <w:p w14:paraId="46B95B9F" w14:textId="77777777" w:rsidR="004E36FD" w:rsidRPr="00D31114" w:rsidRDefault="004E36FD" w:rsidP="004E36FD">
      <w:pPr>
        <w:pStyle w:val="ListParagraph"/>
        <w:keepNext/>
        <w:keepLines/>
        <w:tabs>
          <w:tab w:val="left" w:pos="0"/>
          <w:tab w:val="left" w:pos="900"/>
          <w:tab w:val="left" w:pos="990"/>
          <w:tab w:val="center" w:pos="1710"/>
          <w:tab w:val="left" w:pos="3600"/>
        </w:tabs>
        <w:spacing w:after="0" w:line="240" w:lineRule="auto"/>
        <w:ind w:left="810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4FFCD002" w14:textId="77777777" w:rsidR="004E36FD" w:rsidRPr="00D31114" w:rsidRDefault="004E36FD" w:rsidP="004E36FD">
      <w:pPr>
        <w:pStyle w:val="ListParagraph"/>
        <w:keepNext/>
        <w:keepLines/>
        <w:tabs>
          <w:tab w:val="left" w:pos="0"/>
          <w:tab w:val="left" w:pos="900"/>
          <w:tab w:val="left" w:pos="990"/>
          <w:tab w:val="center" w:pos="1710"/>
          <w:tab w:val="left" w:pos="3600"/>
        </w:tabs>
        <w:spacing w:after="0" w:line="240" w:lineRule="auto"/>
        <w:ind w:left="810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D31114">
        <w:rPr>
          <w:rFonts w:ascii="Tahoma" w:eastAsia="Times New Roman" w:hAnsi="Tahoma" w:cs="Tahoma"/>
          <w:b/>
          <w:bCs/>
          <w:sz w:val="24"/>
          <w:szCs w:val="24"/>
          <w:lang w:val="en-GB"/>
        </w:rPr>
        <w:t>MOTION</w:t>
      </w:r>
    </w:p>
    <w:p w14:paraId="30C4B01F" w14:textId="77777777" w:rsidR="004E36FD" w:rsidRPr="00D31114" w:rsidRDefault="004E36FD" w:rsidP="004E36FD">
      <w:pPr>
        <w:pStyle w:val="ListParagraph"/>
        <w:keepNext/>
        <w:keepLines/>
        <w:tabs>
          <w:tab w:val="left" w:pos="0"/>
          <w:tab w:val="left" w:pos="900"/>
          <w:tab w:val="left" w:pos="990"/>
          <w:tab w:val="center" w:pos="1710"/>
          <w:tab w:val="left" w:pos="3600"/>
        </w:tabs>
        <w:spacing w:after="0" w:line="240" w:lineRule="auto"/>
        <w:ind w:left="810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04A57579" w14:textId="61B9F6FE" w:rsidR="004E36FD" w:rsidRPr="00D31114" w:rsidRDefault="004E36FD" w:rsidP="004E36FD">
      <w:pPr>
        <w:pStyle w:val="ListParagraph"/>
        <w:keepNext/>
        <w:keepLines/>
        <w:tabs>
          <w:tab w:val="left" w:pos="0"/>
          <w:tab w:val="left" w:pos="900"/>
          <w:tab w:val="left" w:pos="990"/>
          <w:tab w:val="center" w:pos="1710"/>
          <w:tab w:val="left" w:pos="3600"/>
        </w:tabs>
        <w:spacing w:after="0" w:line="240" w:lineRule="auto"/>
        <w:ind w:left="810"/>
        <w:outlineLvl w:val="0"/>
        <w:rPr>
          <w:rFonts w:ascii="Tahoma" w:eastAsia="Times New Roman" w:hAnsi="Tahoma" w:cs="Tahoma"/>
          <w:sz w:val="24"/>
          <w:szCs w:val="24"/>
          <w:lang w:val="en-GB"/>
        </w:rPr>
      </w:pPr>
      <w:r w:rsidRPr="00D31114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“THAT, </w:t>
      </w:r>
      <w:r w:rsidRPr="00D31114">
        <w:rPr>
          <w:rFonts w:ascii="Tahoma" w:eastAsia="Times New Roman" w:hAnsi="Tahoma" w:cs="Tahoma"/>
          <w:sz w:val="24"/>
          <w:szCs w:val="24"/>
          <w:lang w:val="en-GB"/>
        </w:rPr>
        <w:t xml:space="preserve">the Report of the Committee on </w:t>
      </w:r>
      <w:bookmarkStart w:id="2" w:name="_Hlk161741857"/>
      <w:r w:rsidRPr="00D31114">
        <w:rPr>
          <w:rFonts w:ascii="Tahoma" w:eastAsia="Times New Roman" w:hAnsi="Tahoma" w:cs="Tahoma"/>
          <w:sz w:val="24"/>
          <w:szCs w:val="24"/>
          <w:lang w:val="en-GB"/>
        </w:rPr>
        <w:t xml:space="preserve">Communication, Trade and Investment on trade facilitation in the EAC Region </w:t>
      </w:r>
      <w:r w:rsidR="007113D4">
        <w:rPr>
          <w:rFonts w:ascii="Tahoma" w:eastAsia="Times New Roman" w:hAnsi="Tahoma" w:cs="Tahoma"/>
          <w:sz w:val="24"/>
          <w:szCs w:val="24"/>
          <w:lang w:val="en-GB"/>
        </w:rPr>
        <w:t>P</w:t>
      </w:r>
      <w:r w:rsidRPr="00D31114">
        <w:rPr>
          <w:rFonts w:ascii="Tahoma" w:eastAsia="Times New Roman" w:hAnsi="Tahoma" w:cs="Tahoma"/>
          <w:sz w:val="24"/>
          <w:szCs w:val="24"/>
          <w:lang w:val="en-GB"/>
        </w:rPr>
        <w:t>orts of Mombasa and Dar – Es- Salaam, be adopted.”</w:t>
      </w:r>
    </w:p>
    <w:p w14:paraId="5A985F20" w14:textId="77777777" w:rsidR="004E36FD" w:rsidRPr="00D31114" w:rsidRDefault="004E36FD" w:rsidP="004E36FD">
      <w:pPr>
        <w:pStyle w:val="ListParagraph"/>
        <w:keepNext/>
        <w:keepLines/>
        <w:tabs>
          <w:tab w:val="left" w:pos="0"/>
          <w:tab w:val="left" w:pos="900"/>
          <w:tab w:val="left" w:pos="990"/>
          <w:tab w:val="center" w:pos="1710"/>
          <w:tab w:val="left" w:pos="3600"/>
        </w:tabs>
        <w:spacing w:after="0" w:line="240" w:lineRule="auto"/>
        <w:ind w:left="810"/>
        <w:outlineLvl w:val="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bookmarkEnd w:id="2"/>
    <w:p w14:paraId="228622FF" w14:textId="77777777" w:rsidR="004E36FD" w:rsidRPr="00D31114" w:rsidRDefault="004E36FD" w:rsidP="004E36FD">
      <w:pPr>
        <w:jc w:val="center"/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  <w:r w:rsidRPr="00D31114">
        <w:rPr>
          <w:rFonts w:ascii="Tahoma" w:hAnsi="Tahoma" w:cs="Tahoma"/>
          <w:b/>
          <w:bCs/>
          <w:i/>
          <w:iCs/>
          <w:sz w:val="24"/>
          <w:szCs w:val="24"/>
          <w:lang w:val="en-GB"/>
        </w:rPr>
        <w:t>(Chairperson, Committee on Communication, Trade and Investment)</w:t>
      </w:r>
    </w:p>
    <w:p w14:paraId="6701213F" w14:textId="77777777" w:rsidR="00146513" w:rsidRPr="00A52EA4" w:rsidRDefault="00146513" w:rsidP="00A52EA4">
      <w:pPr>
        <w:pStyle w:val="NoSpacing"/>
      </w:pPr>
    </w:p>
    <w:p w14:paraId="41E50AAB" w14:textId="0CF9DB9B" w:rsidR="000F72F1" w:rsidRPr="00D31114" w:rsidRDefault="000F72F1" w:rsidP="000F72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</w:rPr>
      </w:pPr>
      <w:r w:rsidRPr="00D31114">
        <w:rPr>
          <w:rFonts w:ascii="Tahoma" w:eastAsia="Calibri" w:hAnsi="Tahoma" w:cs="Tahoma"/>
          <w:b/>
          <w:sz w:val="24"/>
          <w:szCs w:val="24"/>
        </w:rPr>
        <w:t xml:space="preserve">MOTION FOR A RESOLUTION OF THE ASSEMBLY </w:t>
      </w:r>
      <w:r w:rsidR="005F2F09" w:rsidRPr="00D31114">
        <w:rPr>
          <w:rFonts w:ascii="Tahoma" w:eastAsia="Calibri" w:hAnsi="Tahoma" w:cs="Tahoma"/>
          <w:b/>
          <w:sz w:val="24"/>
          <w:szCs w:val="24"/>
        </w:rPr>
        <w:t xml:space="preserve">TO </w:t>
      </w:r>
      <w:r w:rsidRPr="00D31114">
        <w:rPr>
          <w:rFonts w:ascii="Tahoma" w:eastAsia="Calibri" w:hAnsi="Tahoma" w:cs="Tahoma"/>
          <w:b/>
          <w:sz w:val="24"/>
          <w:szCs w:val="24"/>
        </w:rPr>
        <w:t>URG</w:t>
      </w:r>
      <w:r w:rsidR="00DD3F35" w:rsidRPr="00D31114">
        <w:rPr>
          <w:rFonts w:ascii="Tahoma" w:eastAsia="Calibri" w:hAnsi="Tahoma" w:cs="Tahoma"/>
          <w:b/>
          <w:sz w:val="24"/>
          <w:szCs w:val="24"/>
        </w:rPr>
        <w:t>E</w:t>
      </w:r>
      <w:r w:rsidRPr="00D31114">
        <w:rPr>
          <w:rFonts w:ascii="Tahoma" w:eastAsia="Calibri" w:hAnsi="Tahoma" w:cs="Tahoma"/>
          <w:b/>
          <w:sz w:val="24"/>
          <w:szCs w:val="24"/>
        </w:rPr>
        <w:t xml:space="preserve"> THE COUNCIL OF MINISTERS TO ATTEND THE MEETINGS OF </w:t>
      </w:r>
      <w:r w:rsidR="00DD3F35" w:rsidRPr="00D31114">
        <w:rPr>
          <w:rFonts w:ascii="Tahoma" w:eastAsia="Calibri" w:hAnsi="Tahoma" w:cs="Tahoma"/>
          <w:b/>
          <w:sz w:val="24"/>
          <w:szCs w:val="24"/>
        </w:rPr>
        <w:t xml:space="preserve">THE </w:t>
      </w:r>
      <w:r w:rsidRPr="00D31114">
        <w:rPr>
          <w:rFonts w:ascii="Tahoma" w:eastAsia="Calibri" w:hAnsi="Tahoma" w:cs="Tahoma"/>
          <w:b/>
          <w:sz w:val="24"/>
          <w:szCs w:val="24"/>
        </w:rPr>
        <w:t xml:space="preserve">GENERAL-PURPOSE COMMITTEE DURING THE CONSIDERATION </w:t>
      </w:r>
      <w:r w:rsidR="00501A65" w:rsidRPr="00D31114">
        <w:rPr>
          <w:rFonts w:ascii="Tahoma" w:eastAsia="Calibri" w:hAnsi="Tahoma" w:cs="Tahoma"/>
          <w:b/>
          <w:sz w:val="24"/>
          <w:szCs w:val="24"/>
        </w:rPr>
        <w:t xml:space="preserve">OF </w:t>
      </w:r>
      <w:r w:rsidRPr="00D31114">
        <w:rPr>
          <w:rFonts w:ascii="Tahoma" w:eastAsia="Calibri" w:hAnsi="Tahoma" w:cs="Tahoma"/>
          <w:b/>
          <w:sz w:val="24"/>
          <w:szCs w:val="24"/>
        </w:rPr>
        <w:t>THE BUDGET ESTIMATES</w:t>
      </w:r>
    </w:p>
    <w:p w14:paraId="0AD70BDB" w14:textId="77777777" w:rsidR="000F72F1" w:rsidRPr="00D31114" w:rsidRDefault="000F72F1" w:rsidP="000F72F1">
      <w:pPr>
        <w:tabs>
          <w:tab w:val="left" w:pos="1080"/>
        </w:tabs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</w:rPr>
      </w:pPr>
    </w:p>
    <w:p w14:paraId="76EE79D7" w14:textId="77777777" w:rsidR="000F72F1" w:rsidRPr="00D31114" w:rsidRDefault="000F72F1" w:rsidP="000F72F1">
      <w:pPr>
        <w:tabs>
          <w:tab w:val="left" w:pos="1080"/>
        </w:tabs>
        <w:spacing w:after="0" w:line="240" w:lineRule="auto"/>
        <w:ind w:left="720"/>
        <w:jc w:val="center"/>
        <w:rPr>
          <w:rFonts w:ascii="Tahoma" w:eastAsia="Calibri" w:hAnsi="Tahoma" w:cs="Tahoma"/>
          <w:i/>
          <w:sz w:val="24"/>
          <w:szCs w:val="24"/>
        </w:rPr>
      </w:pPr>
      <w:r w:rsidRPr="00D31114">
        <w:rPr>
          <w:rFonts w:ascii="Tahoma" w:eastAsia="Calibri" w:hAnsi="Tahoma" w:cs="Tahoma"/>
          <w:i/>
          <w:sz w:val="24"/>
          <w:szCs w:val="24"/>
        </w:rPr>
        <w:t>(Moved under Articles 49(2), 59(1) and 132 of the Treaty and Rules 26 and 34 of the Rules of Procedure of the Assembly)</w:t>
      </w:r>
    </w:p>
    <w:p w14:paraId="229D4C4C" w14:textId="77777777" w:rsidR="000F72F1" w:rsidRPr="00D31114" w:rsidRDefault="000F72F1" w:rsidP="000F72F1">
      <w:pPr>
        <w:pStyle w:val="NoSpacing"/>
        <w:rPr>
          <w:rFonts w:ascii="Tahoma" w:hAnsi="Tahoma" w:cs="Tahoma"/>
          <w:sz w:val="24"/>
          <w:szCs w:val="24"/>
        </w:rPr>
      </w:pPr>
    </w:p>
    <w:p w14:paraId="65EC5CF4" w14:textId="44E0D672" w:rsidR="000F72F1" w:rsidRPr="00D31114" w:rsidRDefault="000F72F1" w:rsidP="0057740A">
      <w:pPr>
        <w:pStyle w:val="ListParagraph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31114">
        <w:rPr>
          <w:rFonts w:ascii="Tahoma" w:hAnsi="Tahoma" w:cs="Tahoma"/>
          <w:b/>
          <w:sz w:val="24"/>
          <w:szCs w:val="24"/>
        </w:rPr>
        <w:t>MOTION</w:t>
      </w:r>
    </w:p>
    <w:p w14:paraId="0AABBB17" w14:textId="77777777" w:rsidR="000F72F1" w:rsidRPr="00D31114" w:rsidRDefault="000F72F1" w:rsidP="0057740A">
      <w:pPr>
        <w:pStyle w:val="ListParagraph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39F7A4D" w14:textId="18BB6D22" w:rsidR="000F72F1" w:rsidRPr="00D31114" w:rsidRDefault="000F72F1" w:rsidP="0057740A">
      <w:pPr>
        <w:pStyle w:val="ListParagraph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31114">
        <w:rPr>
          <w:rFonts w:ascii="Tahoma" w:hAnsi="Tahoma" w:cs="Tahoma"/>
          <w:b/>
          <w:sz w:val="24"/>
          <w:szCs w:val="24"/>
        </w:rPr>
        <w:t xml:space="preserve">“THAT, </w:t>
      </w:r>
      <w:r w:rsidRPr="00D31114">
        <w:rPr>
          <w:rFonts w:ascii="Tahoma" w:hAnsi="Tahoma" w:cs="Tahoma"/>
          <w:bCs/>
          <w:sz w:val="24"/>
          <w:szCs w:val="24"/>
        </w:rPr>
        <w:t>the Assembly do resolve to urge the Council of Ministers to attend the meetings of General -Purpose Committee during the consideration of the budget estimates.”</w:t>
      </w:r>
    </w:p>
    <w:p w14:paraId="75EEF8A2" w14:textId="77777777" w:rsidR="00146513" w:rsidRPr="00D31114" w:rsidRDefault="00146513" w:rsidP="0057740A">
      <w:pPr>
        <w:pStyle w:val="ListParagraph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353E29F8" w14:textId="2BEE38A0" w:rsidR="000F72F1" w:rsidRPr="00D31114" w:rsidRDefault="000F72F1" w:rsidP="000F72F1">
      <w:pPr>
        <w:pStyle w:val="ListParagraph"/>
        <w:spacing w:after="0" w:line="240" w:lineRule="auto"/>
        <w:jc w:val="center"/>
        <w:rPr>
          <w:rFonts w:ascii="Tahoma" w:hAnsi="Tahoma" w:cs="Tahoma"/>
          <w:b/>
          <w:i/>
          <w:iCs/>
          <w:sz w:val="24"/>
          <w:szCs w:val="24"/>
        </w:rPr>
      </w:pPr>
      <w:r w:rsidRPr="00D31114">
        <w:rPr>
          <w:rFonts w:ascii="Tahoma" w:hAnsi="Tahoma" w:cs="Tahoma"/>
          <w:b/>
          <w:i/>
          <w:iCs/>
          <w:sz w:val="24"/>
          <w:szCs w:val="24"/>
        </w:rPr>
        <w:t>(By Hon. Kim Gai)</w:t>
      </w:r>
    </w:p>
    <w:p w14:paraId="6603FBF0" w14:textId="77777777" w:rsidR="000F72F1" w:rsidRPr="00D31114" w:rsidRDefault="000F72F1" w:rsidP="000F72F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73876CC" w14:textId="390C702B" w:rsidR="00A60C64" w:rsidRPr="00D31114" w:rsidRDefault="00A60C64" w:rsidP="00A60C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31114">
        <w:rPr>
          <w:rFonts w:ascii="Tahoma" w:hAnsi="Tahoma" w:cs="Tahoma"/>
          <w:b/>
          <w:sz w:val="24"/>
          <w:szCs w:val="24"/>
        </w:rPr>
        <w:lastRenderedPageBreak/>
        <w:t xml:space="preserve">MOTION FOR A RESOLUTION OF THE ASSEMBLY EXPRESSING SUPPORT FOR THE CANDIDATURE OF </w:t>
      </w:r>
      <w:r w:rsidR="0057740A" w:rsidRPr="00D31114">
        <w:rPr>
          <w:rFonts w:ascii="Tahoma" w:hAnsi="Tahoma" w:cs="Tahoma"/>
          <w:b/>
          <w:sz w:val="24"/>
          <w:szCs w:val="24"/>
        </w:rPr>
        <w:t>THE FORMER PRIME MINISTER OF THE REPUBLIC OF KENYA</w:t>
      </w:r>
      <w:r w:rsidRPr="00D31114">
        <w:rPr>
          <w:rFonts w:ascii="Tahoma" w:hAnsi="Tahoma" w:cs="Tahoma"/>
          <w:b/>
          <w:sz w:val="24"/>
          <w:szCs w:val="24"/>
        </w:rPr>
        <w:t xml:space="preserve"> AS CHAIRPERSON OF THE AFRICAN UNION COMMISSION  </w:t>
      </w:r>
    </w:p>
    <w:p w14:paraId="54141900" w14:textId="77777777" w:rsidR="00A60C64" w:rsidRPr="00D31114" w:rsidRDefault="00A60C64" w:rsidP="00A60C64">
      <w:pPr>
        <w:pStyle w:val="ListParagraph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C321CD8" w14:textId="77777777" w:rsidR="00A60C64" w:rsidRPr="00D31114" w:rsidRDefault="00A60C64" w:rsidP="00A60C64">
      <w:pPr>
        <w:pStyle w:val="Default"/>
        <w:ind w:firstLine="720"/>
        <w:jc w:val="center"/>
        <w:rPr>
          <w:rFonts w:ascii="Tahoma" w:hAnsi="Tahoma" w:cs="Tahoma"/>
          <w:i/>
          <w:iCs/>
        </w:rPr>
      </w:pPr>
      <w:r w:rsidRPr="00D31114">
        <w:rPr>
          <w:rFonts w:ascii="Tahoma" w:hAnsi="Tahoma" w:cs="Tahoma"/>
          <w:i/>
          <w:iCs/>
        </w:rPr>
        <w:t>(Moved under Articles 49(2)(d), 59(1), 123 and 130(2) of the Treaty and Rule 26 of the Rules of Procedure of the Assembly)</w:t>
      </w:r>
    </w:p>
    <w:p w14:paraId="00DA2E48" w14:textId="77777777" w:rsidR="003A6D87" w:rsidRPr="00D31114" w:rsidRDefault="003A6D87" w:rsidP="000F72F1">
      <w:pPr>
        <w:pStyle w:val="NoSpacing"/>
        <w:rPr>
          <w:rFonts w:ascii="Tahoma" w:hAnsi="Tahoma" w:cs="Tahoma"/>
          <w:sz w:val="24"/>
          <w:szCs w:val="24"/>
        </w:rPr>
      </w:pPr>
    </w:p>
    <w:p w14:paraId="5AB1AF90" w14:textId="5E507B89" w:rsidR="00A60C64" w:rsidRPr="00D31114" w:rsidRDefault="00A60C64" w:rsidP="0057740A">
      <w:pPr>
        <w:pStyle w:val="NoSpacing"/>
        <w:ind w:left="720"/>
        <w:rPr>
          <w:rFonts w:ascii="Tahoma" w:hAnsi="Tahoma" w:cs="Tahoma"/>
          <w:b/>
          <w:bCs/>
          <w:sz w:val="24"/>
          <w:szCs w:val="24"/>
        </w:rPr>
      </w:pPr>
      <w:r w:rsidRPr="00D31114">
        <w:rPr>
          <w:rFonts w:ascii="Tahoma" w:hAnsi="Tahoma" w:cs="Tahoma"/>
          <w:b/>
          <w:bCs/>
          <w:sz w:val="24"/>
          <w:szCs w:val="24"/>
        </w:rPr>
        <w:t>MOTION</w:t>
      </w:r>
    </w:p>
    <w:p w14:paraId="28DAB4A3" w14:textId="77777777" w:rsidR="00A60C64" w:rsidRPr="00D31114" w:rsidRDefault="00A60C64" w:rsidP="0057740A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494F567C" w14:textId="77777777" w:rsidR="00146513" w:rsidRPr="00D31114" w:rsidRDefault="00A60C64" w:rsidP="0057740A">
      <w:pPr>
        <w:spacing w:after="0" w:line="240" w:lineRule="auto"/>
        <w:ind w:left="720"/>
        <w:jc w:val="both"/>
        <w:rPr>
          <w:rFonts w:ascii="Tahoma" w:hAnsi="Tahoma" w:cs="Tahoma"/>
          <w:bCs/>
          <w:sz w:val="24"/>
          <w:szCs w:val="24"/>
        </w:rPr>
      </w:pPr>
      <w:r w:rsidRPr="00D31114">
        <w:rPr>
          <w:rFonts w:ascii="Tahoma" w:hAnsi="Tahoma" w:cs="Tahoma"/>
          <w:b/>
          <w:bCs/>
          <w:sz w:val="24"/>
          <w:szCs w:val="24"/>
        </w:rPr>
        <w:t>“THAT</w:t>
      </w:r>
      <w:r w:rsidRPr="00D31114">
        <w:rPr>
          <w:rFonts w:ascii="Tahoma" w:hAnsi="Tahoma" w:cs="Tahoma"/>
          <w:sz w:val="24"/>
          <w:szCs w:val="24"/>
        </w:rPr>
        <w:t xml:space="preserve">, </w:t>
      </w:r>
      <w:r w:rsidRPr="00D31114">
        <w:rPr>
          <w:rFonts w:ascii="Tahoma" w:hAnsi="Tahoma" w:cs="Tahoma"/>
          <w:bCs/>
          <w:sz w:val="24"/>
          <w:szCs w:val="24"/>
        </w:rPr>
        <w:t xml:space="preserve">The Assembly do resolve to express support for the candidature of </w:t>
      </w:r>
      <w:r w:rsidR="0057740A" w:rsidRPr="00D31114">
        <w:rPr>
          <w:rFonts w:ascii="Tahoma" w:hAnsi="Tahoma" w:cs="Tahoma"/>
          <w:bCs/>
          <w:sz w:val="24"/>
          <w:szCs w:val="24"/>
        </w:rPr>
        <w:t>the Former Prime Minister of the Republic of Kenya</w:t>
      </w:r>
      <w:r w:rsidRPr="00D31114">
        <w:rPr>
          <w:rFonts w:ascii="Tahoma" w:hAnsi="Tahoma" w:cs="Tahoma"/>
          <w:bCs/>
          <w:sz w:val="24"/>
          <w:szCs w:val="24"/>
        </w:rPr>
        <w:t xml:space="preserve"> as Chairperson of the African Union Commission.” </w:t>
      </w:r>
    </w:p>
    <w:p w14:paraId="14177DC8" w14:textId="725F33B3" w:rsidR="00A60C64" w:rsidRPr="00D31114" w:rsidRDefault="00A60C64" w:rsidP="0057740A">
      <w:pPr>
        <w:spacing w:after="0" w:line="240" w:lineRule="auto"/>
        <w:ind w:left="720"/>
        <w:jc w:val="both"/>
        <w:rPr>
          <w:rFonts w:ascii="Tahoma" w:hAnsi="Tahoma" w:cs="Tahoma"/>
          <w:bCs/>
          <w:sz w:val="24"/>
          <w:szCs w:val="24"/>
        </w:rPr>
      </w:pPr>
      <w:r w:rsidRPr="00D31114">
        <w:rPr>
          <w:rFonts w:ascii="Tahoma" w:hAnsi="Tahoma" w:cs="Tahoma"/>
          <w:bCs/>
          <w:sz w:val="24"/>
          <w:szCs w:val="24"/>
        </w:rPr>
        <w:t xml:space="preserve"> </w:t>
      </w:r>
    </w:p>
    <w:p w14:paraId="1C12284A" w14:textId="6B38179D" w:rsidR="00A60C64" w:rsidRPr="00D31114" w:rsidRDefault="00A60C64" w:rsidP="00A60C64">
      <w:pPr>
        <w:spacing w:after="0" w:line="276" w:lineRule="auto"/>
        <w:ind w:left="720" w:firstLine="720"/>
        <w:jc w:val="center"/>
        <w:rPr>
          <w:rFonts w:ascii="Tahoma" w:eastAsia="Times New Roman" w:hAnsi="Tahoma" w:cs="Tahoma"/>
          <w:b/>
          <w:i/>
          <w:iCs/>
          <w:sz w:val="24"/>
          <w:szCs w:val="24"/>
        </w:rPr>
      </w:pPr>
      <w:r w:rsidRPr="00D31114">
        <w:rPr>
          <w:rFonts w:ascii="Tahoma" w:eastAsia="Times New Roman" w:hAnsi="Tahoma" w:cs="Tahoma"/>
          <w:b/>
          <w:i/>
          <w:iCs/>
          <w:sz w:val="24"/>
          <w:szCs w:val="24"/>
        </w:rPr>
        <w:t>(By Hon.  Suleiman Shahbal)</w:t>
      </w:r>
    </w:p>
    <w:p w14:paraId="16634E7E" w14:textId="77777777" w:rsidR="00D31114" w:rsidRPr="00D31114" w:rsidRDefault="00D31114" w:rsidP="00A60C64">
      <w:pPr>
        <w:spacing w:after="0" w:line="276" w:lineRule="auto"/>
        <w:ind w:left="720" w:firstLine="720"/>
        <w:jc w:val="center"/>
        <w:rPr>
          <w:rFonts w:ascii="Tahoma" w:eastAsia="Times New Roman" w:hAnsi="Tahoma" w:cs="Tahoma"/>
          <w:b/>
          <w:i/>
          <w:iCs/>
          <w:sz w:val="24"/>
          <w:szCs w:val="24"/>
        </w:rPr>
      </w:pPr>
    </w:p>
    <w:bookmarkEnd w:id="0"/>
    <w:p w14:paraId="2B18E002" w14:textId="3FACE571" w:rsidR="00D31114" w:rsidRPr="00D31114" w:rsidRDefault="00D31114" w:rsidP="00D311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D31114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REPORT OF THE </w:t>
      </w:r>
      <w:bookmarkStart w:id="3" w:name="_Hlk161740951"/>
      <w:r w:rsidRPr="00D31114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COMMITTEE ON AGRICULTURE, TOURISM AND NATURAL RESOURCES </w:t>
      </w:r>
      <w:bookmarkEnd w:id="3"/>
      <w:r w:rsidRPr="00D31114">
        <w:rPr>
          <w:rFonts w:ascii="Tahoma" w:eastAsia="Times New Roman" w:hAnsi="Tahoma" w:cs="Tahoma"/>
          <w:b/>
          <w:bCs/>
          <w:sz w:val="24"/>
          <w:szCs w:val="24"/>
          <w:lang w:val="en-GB"/>
        </w:rPr>
        <w:t>ON THE ON-SPOT ASSESSMENT ON THE IMPLEMENTATION OF THE PROJECTS AND PLANS BY LAKE VICTORIA COMMISSION AND LAKE VICTORIA FISHERIES ORGANISATION</w:t>
      </w:r>
    </w:p>
    <w:p w14:paraId="7456691E" w14:textId="77777777" w:rsidR="00D31114" w:rsidRPr="00D31114" w:rsidRDefault="00D31114" w:rsidP="00D31114">
      <w:pPr>
        <w:pStyle w:val="ListParagraph"/>
        <w:spacing w:after="0" w:line="240" w:lineRule="auto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5E5C3EB1" w14:textId="77777777" w:rsidR="00D31114" w:rsidRPr="00D31114" w:rsidRDefault="00D31114" w:rsidP="00D31114">
      <w:pPr>
        <w:pStyle w:val="ListParagraph"/>
        <w:spacing w:after="0" w:line="240" w:lineRule="auto"/>
        <w:ind w:left="1080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  <w:bookmarkStart w:id="4" w:name="_Hlk161740998"/>
    </w:p>
    <w:p w14:paraId="4282485F" w14:textId="35CAD074" w:rsidR="00D31114" w:rsidRPr="00D31114" w:rsidRDefault="00D31114" w:rsidP="00D31114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D31114">
        <w:rPr>
          <w:rFonts w:ascii="Tahoma" w:eastAsia="Times New Roman" w:hAnsi="Tahoma" w:cs="Tahoma"/>
          <w:b/>
          <w:bCs/>
          <w:sz w:val="24"/>
          <w:szCs w:val="24"/>
          <w:lang w:val="en-GB"/>
        </w:rPr>
        <w:t>MOTION</w:t>
      </w:r>
    </w:p>
    <w:p w14:paraId="16A3D18D" w14:textId="77777777" w:rsidR="00D31114" w:rsidRPr="00D31114" w:rsidRDefault="00D31114" w:rsidP="00D31114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197A84E0" w14:textId="70580FD0" w:rsidR="00D31114" w:rsidRPr="00D31114" w:rsidRDefault="00D31114" w:rsidP="00D31114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D31114">
        <w:rPr>
          <w:rFonts w:ascii="Tahoma" w:eastAsia="Times New Roman" w:hAnsi="Tahoma" w:cs="Tahoma"/>
          <w:b/>
          <w:bCs/>
          <w:sz w:val="24"/>
          <w:szCs w:val="24"/>
          <w:lang w:val="en-GB"/>
        </w:rPr>
        <w:t>“THAT</w:t>
      </w:r>
      <w:r w:rsidRPr="00D31114">
        <w:rPr>
          <w:rFonts w:ascii="Tahoma" w:eastAsia="Times New Roman" w:hAnsi="Tahoma" w:cs="Tahoma"/>
          <w:sz w:val="24"/>
          <w:szCs w:val="24"/>
          <w:lang w:val="en-GB"/>
        </w:rPr>
        <w:t>, The Report of the Committee on Agriculture, Tourism and Natural Resources on the on-spot assessment on the implementation of the projects and plans by Lake Victoria Commission and Lake Victoria Fisheries Organisation, be adopted.”</w:t>
      </w:r>
    </w:p>
    <w:p w14:paraId="0C4848AA" w14:textId="77777777" w:rsidR="00D31114" w:rsidRPr="00D31114" w:rsidRDefault="00D31114" w:rsidP="00D31114">
      <w:pPr>
        <w:pStyle w:val="ListParagraph"/>
        <w:spacing w:after="0" w:line="240" w:lineRule="auto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4C185994" w14:textId="77777777" w:rsidR="00D31114" w:rsidRDefault="00D31114" w:rsidP="00D31114">
      <w:pPr>
        <w:pStyle w:val="ListParagraph"/>
        <w:spacing w:after="0" w:line="240" w:lineRule="auto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  <w:r w:rsidRPr="00D31114"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  <w:t>(Chairperson, Committee on Agriculture, Tourism and Natural Resources)</w:t>
      </w:r>
    </w:p>
    <w:p w14:paraId="0BD07672" w14:textId="77777777" w:rsidR="00D31114" w:rsidRPr="00D31114" w:rsidRDefault="00D31114" w:rsidP="00D31114">
      <w:pPr>
        <w:pStyle w:val="ListParagraph"/>
        <w:spacing w:after="0" w:line="240" w:lineRule="auto"/>
        <w:ind w:left="108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bookmarkEnd w:id="4"/>
    <w:p w14:paraId="14AD26AB" w14:textId="6611A6DD" w:rsidR="00E6610B" w:rsidRDefault="00D31114" w:rsidP="00D311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D31114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REPORTS OF THE COMMITTEE ON LEGAL, RULES AND PRIVILEGES ON THE PROPOSED AMENDMENTS TO THE EALA RULES OF PROCEDURE </w:t>
      </w:r>
    </w:p>
    <w:p w14:paraId="09B45B27" w14:textId="77777777" w:rsidR="00D31114" w:rsidRDefault="00D31114" w:rsidP="00D3111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1B0F1C08" w14:textId="631D2924" w:rsidR="00D31114" w:rsidRDefault="00D31114" w:rsidP="00D31114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n-GB"/>
        </w:rPr>
        <w:t>MOTION</w:t>
      </w:r>
    </w:p>
    <w:p w14:paraId="18062AD6" w14:textId="77777777" w:rsidR="00D31114" w:rsidRDefault="00D31114" w:rsidP="00D31114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4F8A3869" w14:textId="143E9543" w:rsidR="00D31114" w:rsidRDefault="00D31114" w:rsidP="00D31114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“THAT, </w:t>
      </w:r>
      <w:r w:rsidRPr="00D31114">
        <w:rPr>
          <w:rFonts w:ascii="Tahoma" w:eastAsia="Times New Roman" w:hAnsi="Tahoma" w:cs="Tahoma"/>
          <w:sz w:val="24"/>
          <w:szCs w:val="24"/>
          <w:lang w:val="en-GB"/>
        </w:rPr>
        <w:t>Reports of the Committee on Legal, Rules and Privileges on the proposed amendments to the EALA Rules of Procedure</w:t>
      </w:r>
      <w:r>
        <w:rPr>
          <w:rFonts w:ascii="Tahoma" w:eastAsia="Times New Roman" w:hAnsi="Tahoma" w:cs="Tahoma"/>
          <w:sz w:val="24"/>
          <w:szCs w:val="24"/>
          <w:lang w:val="en-GB"/>
        </w:rPr>
        <w:t>, be adopted.”</w:t>
      </w:r>
      <w:r w:rsidRPr="00D31114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</w:p>
    <w:p w14:paraId="19F0C373" w14:textId="77777777" w:rsidR="00D31114" w:rsidRDefault="00D31114" w:rsidP="00D31114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03284981" w14:textId="60C7295C" w:rsidR="00D31114" w:rsidRPr="00D31114" w:rsidRDefault="00D31114" w:rsidP="00D31114">
      <w:pPr>
        <w:pStyle w:val="ListParagraph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  <w:r w:rsidRPr="00D31114"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  <w:t>(Chairperson, Committee on Legal, Rules and Privileges.”</w:t>
      </w:r>
    </w:p>
    <w:p w14:paraId="6197A82F" w14:textId="04A2ECB7" w:rsidR="00D31114" w:rsidRPr="00D31114" w:rsidRDefault="00D31114" w:rsidP="00D31114">
      <w:pPr>
        <w:spacing w:after="0" w:line="240" w:lineRule="auto"/>
        <w:ind w:left="720"/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  <w:lang w:val="en-GB"/>
        </w:rPr>
      </w:pPr>
    </w:p>
    <w:sectPr w:rsidR="00D31114" w:rsidRPr="00D31114" w:rsidSect="00641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90" w:right="720" w:bottom="1008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AE21" w14:textId="77777777" w:rsidR="00641D94" w:rsidRDefault="00641D94" w:rsidP="00693780">
      <w:pPr>
        <w:spacing w:after="0" w:line="240" w:lineRule="auto"/>
      </w:pPr>
      <w:r>
        <w:separator/>
      </w:r>
    </w:p>
  </w:endnote>
  <w:endnote w:type="continuationSeparator" w:id="0">
    <w:p w14:paraId="259E2866" w14:textId="77777777" w:rsidR="00641D94" w:rsidRDefault="00641D94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BFD8" w14:textId="77777777" w:rsidR="00472C31" w:rsidRDefault="00472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316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A6654" w14:textId="3956B72F" w:rsidR="00063037" w:rsidRDefault="001C3138">
        <w:pPr>
          <w:pStyle w:val="Footer"/>
          <w:jc w:val="right"/>
        </w:pPr>
        <w:r>
          <w:t xml:space="preserve">   </w:t>
        </w:r>
        <w:r w:rsidR="00063037">
          <w:fldChar w:fldCharType="begin"/>
        </w:r>
        <w:r w:rsidR="00063037">
          <w:instrText xml:space="preserve"> PAGE   \* MERGEFORMAT </w:instrText>
        </w:r>
        <w:r w:rsidR="00063037">
          <w:fldChar w:fldCharType="separate"/>
        </w:r>
        <w:r w:rsidR="00063037">
          <w:rPr>
            <w:noProof/>
          </w:rPr>
          <w:t>2</w:t>
        </w:r>
        <w:r w:rsidR="00063037">
          <w:rPr>
            <w:noProof/>
          </w:rPr>
          <w:fldChar w:fldCharType="end"/>
        </w:r>
      </w:p>
    </w:sdtContent>
  </w:sdt>
  <w:p w14:paraId="7E584896" w14:textId="77777777" w:rsidR="004B3E99" w:rsidRPr="00A80453" w:rsidRDefault="004B3E99" w:rsidP="004B3E99">
    <w:pPr>
      <w:spacing w:after="0" w:line="240" w:lineRule="auto"/>
      <w:rPr>
        <w:rFonts w:ascii="Tahoma" w:eastAsia="Times New Roman" w:hAnsi="Tahoma" w:cs="Tahoma"/>
        <w:b/>
        <w:sz w:val="24"/>
        <w:szCs w:val="24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Clerk’s Chambers</w:t>
    </w:r>
  </w:p>
  <w:p w14:paraId="1BE59429" w14:textId="77777777" w:rsidR="004B3E99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Third Floor, EALA Wing</w:t>
    </w:r>
  </w:p>
  <w:p w14:paraId="11B355B8" w14:textId="21FBA7FA" w:rsidR="004B3E99" w:rsidRPr="00663B3E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EAC Headquarters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, 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>Arusha, TANZANIA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1C3138">
      <w:rPr>
        <w:rFonts w:ascii="Tahoma" w:eastAsia="Times New Roman" w:hAnsi="Tahoma" w:cs="Tahoma"/>
        <w:b/>
        <w:sz w:val="12"/>
        <w:szCs w:val="12"/>
        <w:lang w:val="en-GB"/>
      </w:rPr>
      <w:t xml:space="preserve">                  </w:t>
    </w:r>
    <w:r w:rsidR="008E4788">
      <w:rPr>
        <w:rFonts w:ascii="Tahoma" w:eastAsia="Times New Roman" w:hAnsi="Tahoma" w:cs="Tahoma"/>
        <w:b/>
        <w:sz w:val="12"/>
        <w:szCs w:val="12"/>
        <w:lang w:val="en-GB"/>
      </w:rPr>
      <w:t>20</w:t>
    </w:r>
    <w:r w:rsidR="00F41C03" w:rsidRPr="00F41C03">
      <w:rPr>
        <w:rFonts w:ascii="Tahoma" w:eastAsia="Times New Roman" w:hAnsi="Tahoma" w:cs="Tahoma"/>
        <w:b/>
        <w:sz w:val="12"/>
        <w:szCs w:val="12"/>
        <w:vertAlign w:val="superscript"/>
        <w:lang w:val="en-GB"/>
      </w:rPr>
      <w:t>th</w:t>
    </w:r>
    <w:r w:rsidR="00F41C03">
      <w:rPr>
        <w:rFonts w:ascii="Tahoma" w:eastAsia="Times New Roman" w:hAnsi="Tahoma" w:cs="Tahoma"/>
        <w:b/>
        <w:sz w:val="12"/>
        <w:szCs w:val="12"/>
        <w:lang w:val="en-GB"/>
      </w:rPr>
      <w:t xml:space="preserve"> March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>,</w:t>
    </w:r>
    <w:r w:rsidR="008B7269" w:rsidRPr="0083527A">
      <w:rPr>
        <w:rFonts w:ascii="Tahoma" w:eastAsia="Times New Roman" w:hAnsi="Tahoma" w:cs="Tahoma"/>
        <w:b/>
        <w:sz w:val="12"/>
        <w:szCs w:val="12"/>
        <w:lang w:val="en-GB"/>
      </w:rPr>
      <w:t xml:space="preserve"> 202</w:t>
    </w:r>
    <w:r w:rsidR="001C3138">
      <w:rPr>
        <w:rFonts w:ascii="Tahoma" w:eastAsia="Times New Roman" w:hAnsi="Tahoma" w:cs="Tahoma"/>
        <w:b/>
        <w:sz w:val="12"/>
        <w:szCs w:val="12"/>
        <w:lang w:val="en-GB"/>
      </w:rPr>
      <w:t>4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4A15" w14:textId="77777777" w:rsidR="00472C31" w:rsidRDefault="00472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24A7" w14:textId="77777777" w:rsidR="00641D94" w:rsidRDefault="00641D94" w:rsidP="00693780">
      <w:pPr>
        <w:spacing w:after="0" w:line="240" w:lineRule="auto"/>
      </w:pPr>
      <w:r>
        <w:separator/>
      </w:r>
    </w:p>
  </w:footnote>
  <w:footnote w:type="continuationSeparator" w:id="0">
    <w:p w14:paraId="66D258CA" w14:textId="77777777" w:rsidR="00641D94" w:rsidRDefault="00641D94" w:rsidP="0069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0B27" w14:textId="77777777" w:rsidR="00472C31" w:rsidRDefault="00472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01B4" w14:textId="7AD79C28" w:rsidR="00472C31" w:rsidRDefault="00472C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C5B5" w14:textId="77777777" w:rsidR="00472C31" w:rsidRDefault="00472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FC2"/>
    <w:multiLevelType w:val="hybridMultilevel"/>
    <w:tmpl w:val="942A7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90622"/>
    <w:multiLevelType w:val="hybridMultilevel"/>
    <w:tmpl w:val="30C692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6F8D"/>
    <w:multiLevelType w:val="hybridMultilevel"/>
    <w:tmpl w:val="6A0244BC"/>
    <w:lvl w:ilvl="0" w:tplc="5EFEA314">
      <w:start w:val="1"/>
      <w:numFmt w:val="lowerRoman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D5211"/>
    <w:multiLevelType w:val="hybridMultilevel"/>
    <w:tmpl w:val="4EE03E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096C"/>
    <w:multiLevelType w:val="hybridMultilevel"/>
    <w:tmpl w:val="3558D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41A65E1"/>
    <w:multiLevelType w:val="hybridMultilevel"/>
    <w:tmpl w:val="6EE6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6C0"/>
    <w:multiLevelType w:val="hybridMultilevel"/>
    <w:tmpl w:val="436837C8"/>
    <w:lvl w:ilvl="0" w:tplc="DA302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4E8F"/>
    <w:multiLevelType w:val="hybridMultilevel"/>
    <w:tmpl w:val="25BC28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06406F"/>
    <w:multiLevelType w:val="hybridMultilevel"/>
    <w:tmpl w:val="88EC5B1C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sz w:val="24"/>
        <w:szCs w:val="24"/>
      </w:rPr>
    </w:lvl>
    <w:lvl w:ilvl="2" w:tplc="C8C0E848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D5B42"/>
    <w:multiLevelType w:val="hybridMultilevel"/>
    <w:tmpl w:val="6296911A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41561B"/>
    <w:multiLevelType w:val="hybridMultilevel"/>
    <w:tmpl w:val="3918BFE2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DA3ECD"/>
    <w:multiLevelType w:val="hybridMultilevel"/>
    <w:tmpl w:val="DB282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C540D"/>
    <w:multiLevelType w:val="hybridMultilevel"/>
    <w:tmpl w:val="52A4E6DC"/>
    <w:lvl w:ilvl="0" w:tplc="6B586D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40C21"/>
    <w:multiLevelType w:val="hybridMultilevel"/>
    <w:tmpl w:val="1F0E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83D6B"/>
    <w:multiLevelType w:val="hybridMultilevel"/>
    <w:tmpl w:val="E4588AE2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26671E"/>
    <w:multiLevelType w:val="hybridMultilevel"/>
    <w:tmpl w:val="CDFE25D4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946A2006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963558"/>
    <w:multiLevelType w:val="hybridMultilevel"/>
    <w:tmpl w:val="5832D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B85449"/>
    <w:multiLevelType w:val="hybridMultilevel"/>
    <w:tmpl w:val="B71A09E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B7AA1"/>
    <w:multiLevelType w:val="hybridMultilevel"/>
    <w:tmpl w:val="FA2E4660"/>
    <w:lvl w:ilvl="0" w:tplc="68B0960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1187E53"/>
    <w:multiLevelType w:val="hybridMultilevel"/>
    <w:tmpl w:val="1638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E534C"/>
    <w:multiLevelType w:val="hybridMultilevel"/>
    <w:tmpl w:val="25BC281C"/>
    <w:lvl w:ilvl="0" w:tplc="9FA2B9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F73BD0"/>
    <w:multiLevelType w:val="hybridMultilevel"/>
    <w:tmpl w:val="BBC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76F57"/>
    <w:multiLevelType w:val="hybridMultilevel"/>
    <w:tmpl w:val="EC36571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A87E59"/>
    <w:multiLevelType w:val="hybridMultilevel"/>
    <w:tmpl w:val="AE7656E8"/>
    <w:lvl w:ilvl="0" w:tplc="1FF8BB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F2882"/>
    <w:multiLevelType w:val="hybridMultilevel"/>
    <w:tmpl w:val="654CB47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7132E49"/>
    <w:multiLevelType w:val="hybridMultilevel"/>
    <w:tmpl w:val="C3645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511542"/>
    <w:multiLevelType w:val="hybridMultilevel"/>
    <w:tmpl w:val="82346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B1023F"/>
    <w:multiLevelType w:val="hybridMultilevel"/>
    <w:tmpl w:val="4268E676"/>
    <w:lvl w:ilvl="0" w:tplc="C46AB6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B40FA"/>
    <w:multiLevelType w:val="hybridMultilevel"/>
    <w:tmpl w:val="0286100C"/>
    <w:lvl w:ilvl="0" w:tplc="2840860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A602F"/>
    <w:multiLevelType w:val="hybridMultilevel"/>
    <w:tmpl w:val="72AA4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A1FCA"/>
    <w:multiLevelType w:val="hybridMultilevel"/>
    <w:tmpl w:val="BFEA02AE"/>
    <w:lvl w:ilvl="0" w:tplc="1E2842EA">
      <w:start w:val="1"/>
      <w:numFmt w:val="lowerRoman"/>
      <w:lvlText w:val="%1."/>
      <w:lvlJc w:val="right"/>
      <w:pPr>
        <w:ind w:left="13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686E1CF2"/>
    <w:multiLevelType w:val="hybridMultilevel"/>
    <w:tmpl w:val="072A1B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FF2600"/>
    <w:multiLevelType w:val="hybridMultilevel"/>
    <w:tmpl w:val="CF8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11FDC"/>
    <w:multiLevelType w:val="hybridMultilevel"/>
    <w:tmpl w:val="02B6740A"/>
    <w:lvl w:ilvl="0" w:tplc="F22E6C1C">
      <w:start w:val="1"/>
      <w:numFmt w:val="lowerRoman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5" w15:restartNumberingAfterBreak="0">
    <w:nsid w:val="6EE51011"/>
    <w:multiLevelType w:val="hybridMultilevel"/>
    <w:tmpl w:val="3918BFE2"/>
    <w:lvl w:ilvl="0" w:tplc="68B0960A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3A3572"/>
    <w:multiLevelType w:val="hybridMultilevel"/>
    <w:tmpl w:val="110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E5936"/>
    <w:multiLevelType w:val="hybridMultilevel"/>
    <w:tmpl w:val="8E02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2320E"/>
    <w:multiLevelType w:val="hybridMultilevel"/>
    <w:tmpl w:val="1E5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33475">
    <w:abstractNumId w:val="20"/>
  </w:num>
  <w:num w:numId="2" w16cid:durableId="522594498">
    <w:abstractNumId w:val="29"/>
  </w:num>
  <w:num w:numId="3" w16cid:durableId="247202211">
    <w:abstractNumId w:val="23"/>
  </w:num>
  <w:num w:numId="4" w16cid:durableId="1347247793">
    <w:abstractNumId w:val="13"/>
  </w:num>
  <w:num w:numId="5" w16cid:durableId="521936786">
    <w:abstractNumId w:val="5"/>
  </w:num>
  <w:num w:numId="6" w16cid:durableId="1408041495">
    <w:abstractNumId w:val="18"/>
  </w:num>
  <w:num w:numId="7" w16cid:durableId="1612861456">
    <w:abstractNumId w:val="6"/>
  </w:num>
  <w:num w:numId="8" w16cid:durableId="952246485">
    <w:abstractNumId w:val="9"/>
  </w:num>
  <w:num w:numId="9" w16cid:durableId="1082800260">
    <w:abstractNumId w:val="14"/>
  </w:num>
  <w:num w:numId="10" w16cid:durableId="1844856485">
    <w:abstractNumId w:val="34"/>
  </w:num>
  <w:num w:numId="11" w16cid:durableId="789739594">
    <w:abstractNumId w:val="17"/>
  </w:num>
  <w:num w:numId="12" w16cid:durableId="92014200">
    <w:abstractNumId w:val="24"/>
  </w:num>
  <w:num w:numId="13" w16cid:durableId="1347710791">
    <w:abstractNumId w:val="22"/>
  </w:num>
  <w:num w:numId="14" w16cid:durableId="1574388543">
    <w:abstractNumId w:val="32"/>
  </w:num>
  <w:num w:numId="15" w16cid:durableId="956523185">
    <w:abstractNumId w:val="33"/>
  </w:num>
  <w:num w:numId="16" w16cid:durableId="1125154403">
    <w:abstractNumId w:val="16"/>
  </w:num>
  <w:num w:numId="17" w16cid:durableId="273942876">
    <w:abstractNumId w:val="4"/>
  </w:num>
  <w:num w:numId="18" w16cid:durableId="1073892932">
    <w:abstractNumId w:val="1"/>
  </w:num>
  <w:num w:numId="19" w16cid:durableId="149836573">
    <w:abstractNumId w:val="15"/>
  </w:num>
  <w:num w:numId="20" w16cid:durableId="1035275833">
    <w:abstractNumId w:val="8"/>
  </w:num>
  <w:num w:numId="21" w16cid:durableId="1319723479">
    <w:abstractNumId w:val="38"/>
  </w:num>
  <w:num w:numId="22" w16cid:durableId="1922251169">
    <w:abstractNumId w:val="11"/>
  </w:num>
  <w:num w:numId="23" w16cid:durableId="1625575778">
    <w:abstractNumId w:val="0"/>
  </w:num>
  <w:num w:numId="24" w16cid:durableId="1963534783">
    <w:abstractNumId w:val="36"/>
  </w:num>
  <w:num w:numId="25" w16cid:durableId="447357052">
    <w:abstractNumId w:val="12"/>
  </w:num>
  <w:num w:numId="26" w16cid:durableId="1432315087">
    <w:abstractNumId w:val="25"/>
  </w:num>
  <w:num w:numId="27" w16cid:durableId="1294943920">
    <w:abstractNumId w:val="37"/>
  </w:num>
  <w:num w:numId="28" w16cid:durableId="978729565">
    <w:abstractNumId w:val="27"/>
  </w:num>
  <w:num w:numId="29" w16cid:durableId="1505441510">
    <w:abstractNumId w:val="26"/>
  </w:num>
  <w:num w:numId="30" w16cid:durableId="1538277722">
    <w:abstractNumId w:val="21"/>
  </w:num>
  <w:num w:numId="31" w16cid:durableId="224033388">
    <w:abstractNumId w:val="19"/>
  </w:num>
  <w:num w:numId="32" w16cid:durableId="703365084">
    <w:abstractNumId w:val="35"/>
  </w:num>
  <w:num w:numId="33" w16cid:durableId="211423048">
    <w:abstractNumId w:val="10"/>
  </w:num>
  <w:num w:numId="34" w16cid:durableId="981691071">
    <w:abstractNumId w:val="28"/>
  </w:num>
  <w:num w:numId="35" w16cid:durableId="1369717923">
    <w:abstractNumId w:val="2"/>
  </w:num>
  <w:num w:numId="36" w16cid:durableId="121775625">
    <w:abstractNumId w:val="30"/>
  </w:num>
  <w:num w:numId="37" w16cid:durableId="1786659485">
    <w:abstractNumId w:val="3"/>
  </w:num>
  <w:num w:numId="38" w16cid:durableId="2093551832">
    <w:abstractNumId w:val="31"/>
  </w:num>
  <w:num w:numId="39" w16cid:durableId="189758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4"/>
    <w:rsid w:val="00002A66"/>
    <w:rsid w:val="00020842"/>
    <w:rsid w:val="00063037"/>
    <w:rsid w:val="00082636"/>
    <w:rsid w:val="00082805"/>
    <w:rsid w:val="0008549A"/>
    <w:rsid w:val="000975FA"/>
    <w:rsid w:val="000C68AF"/>
    <w:rsid w:val="000D120B"/>
    <w:rsid w:val="000E4913"/>
    <w:rsid w:val="000F44EE"/>
    <w:rsid w:val="000F72F1"/>
    <w:rsid w:val="00106C1D"/>
    <w:rsid w:val="00106D63"/>
    <w:rsid w:val="0011717F"/>
    <w:rsid w:val="001247EE"/>
    <w:rsid w:val="001350E1"/>
    <w:rsid w:val="00142C01"/>
    <w:rsid w:val="001449C3"/>
    <w:rsid w:val="00145508"/>
    <w:rsid w:val="00146513"/>
    <w:rsid w:val="00150299"/>
    <w:rsid w:val="00152E0E"/>
    <w:rsid w:val="001716D3"/>
    <w:rsid w:val="001B2EEA"/>
    <w:rsid w:val="001B78C3"/>
    <w:rsid w:val="001C0E96"/>
    <w:rsid w:val="001C3138"/>
    <w:rsid w:val="001D4A54"/>
    <w:rsid w:val="001E5672"/>
    <w:rsid w:val="001E7095"/>
    <w:rsid w:val="001F0B5E"/>
    <w:rsid w:val="001F3CE6"/>
    <w:rsid w:val="00206380"/>
    <w:rsid w:val="00227BAC"/>
    <w:rsid w:val="00236E77"/>
    <w:rsid w:val="00244855"/>
    <w:rsid w:val="002668D1"/>
    <w:rsid w:val="00273672"/>
    <w:rsid w:val="00283A11"/>
    <w:rsid w:val="002947BE"/>
    <w:rsid w:val="002A724A"/>
    <w:rsid w:val="002C2509"/>
    <w:rsid w:val="002C551C"/>
    <w:rsid w:val="002D1278"/>
    <w:rsid w:val="002D46D1"/>
    <w:rsid w:val="002E1D41"/>
    <w:rsid w:val="002E7320"/>
    <w:rsid w:val="002F0B32"/>
    <w:rsid w:val="00303DBB"/>
    <w:rsid w:val="00303FC0"/>
    <w:rsid w:val="00311976"/>
    <w:rsid w:val="00317C3B"/>
    <w:rsid w:val="003235F2"/>
    <w:rsid w:val="00324719"/>
    <w:rsid w:val="0033589D"/>
    <w:rsid w:val="0034394D"/>
    <w:rsid w:val="00356CE3"/>
    <w:rsid w:val="00370E7D"/>
    <w:rsid w:val="00372726"/>
    <w:rsid w:val="003824C9"/>
    <w:rsid w:val="00385D21"/>
    <w:rsid w:val="00392133"/>
    <w:rsid w:val="003930C3"/>
    <w:rsid w:val="003A6D87"/>
    <w:rsid w:val="003B2D03"/>
    <w:rsid w:val="003B40BA"/>
    <w:rsid w:val="003B59CE"/>
    <w:rsid w:val="003C069D"/>
    <w:rsid w:val="003C562A"/>
    <w:rsid w:val="003F210E"/>
    <w:rsid w:val="0041028C"/>
    <w:rsid w:val="00411778"/>
    <w:rsid w:val="004337C7"/>
    <w:rsid w:val="0043455C"/>
    <w:rsid w:val="004377D8"/>
    <w:rsid w:val="004524D5"/>
    <w:rsid w:val="00452BC3"/>
    <w:rsid w:val="00472C31"/>
    <w:rsid w:val="004742DC"/>
    <w:rsid w:val="004877B1"/>
    <w:rsid w:val="00493736"/>
    <w:rsid w:val="00496FB6"/>
    <w:rsid w:val="004B3E99"/>
    <w:rsid w:val="004C709E"/>
    <w:rsid w:val="004E2690"/>
    <w:rsid w:val="004E36FD"/>
    <w:rsid w:val="004E39CE"/>
    <w:rsid w:val="004E770B"/>
    <w:rsid w:val="004E7A38"/>
    <w:rsid w:val="004F2D29"/>
    <w:rsid w:val="00501A65"/>
    <w:rsid w:val="00521CC5"/>
    <w:rsid w:val="005236E1"/>
    <w:rsid w:val="0053213D"/>
    <w:rsid w:val="00534ABC"/>
    <w:rsid w:val="00537AA3"/>
    <w:rsid w:val="005473C6"/>
    <w:rsid w:val="00577244"/>
    <w:rsid w:val="0057740A"/>
    <w:rsid w:val="0058714A"/>
    <w:rsid w:val="005872A8"/>
    <w:rsid w:val="00590228"/>
    <w:rsid w:val="005A747F"/>
    <w:rsid w:val="005A78BF"/>
    <w:rsid w:val="005C326E"/>
    <w:rsid w:val="005C37B3"/>
    <w:rsid w:val="005D206C"/>
    <w:rsid w:val="005D4F8E"/>
    <w:rsid w:val="005E5B5A"/>
    <w:rsid w:val="005F2F09"/>
    <w:rsid w:val="005F6C80"/>
    <w:rsid w:val="00613302"/>
    <w:rsid w:val="00633AD0"/>
    <w:rsid w:val="00640285"/>
    <w:rsid w:val="00641AEA"/>
    <w:rsid w:val="00641D94"/>
    <w:rsid w:val="00645D4F"/>
    <w:rsid w:val="00656791"/>
    <w:rsid w:val="00660A83"/>
    <w:rsid w:val="00681F32"/>
    <w:rsid w:val="00693780"/>
    <w:rsid w:val="0069601F"/>
    <w:rsid w:val="006A0229"/>
    <w:rsid w:val="006F1943"/>
    <w:rsid w:val="00700780"/>
    <w:rsid w:val="00706331"/>
    <w:rsid w:val="007113D4"/>
    <w:rsid w:val="00715077"/>
    <w:rsid w:val="00726B30"/>
    <w:rsid w:val="0076067D"/>
    <w:rsid w:val="0076588D"/>
    <w:rsid w:val="00774518"/>
    <w:rsid w:val="00787FA2"/>
    <w:rsid w:val="00791949"/>
    <w:rsid w:val="00793F2C"/>
    <w:rsid w:val="00797E80"/>
    <w:rsid w:val="007B3BD1"/>
    <w:rsid w:val="007B42BE"/>
    <w:rsid w:val="007B5DD6"/>
    <w:rsid w:val="007D398B"/>
    <w:rsid w:val="007D3F8D"/>
    <w:rsid w:val="007E57E1"/>
    <w:rsid w:val="007F51C7"/>
    <w:rsid w:val="00800FB9"/>
    <w:rsid w:val="00811C96"/>
    <w:rsid w:val="00832E61"/>
    <w:rsid w:val="00834224"/>
    <w:rsid w:val="008416FB"/>
    <w:rsid w:val="008508AC"/>
    <w:rsid w:val="00851BBC"/>
    <w:rsid w:val="00856AF7"/>
    <w:rsid w:val="00872C95"/>
    <w:rsid w:val="00876E76"/>
    <w:rsid w:val="008908D9"/>
    <w:rsid w:val="008A155F"/>
    <w:rsid w:val="008B7269"/>
    <w:rsid w:val="008C5E50"/>
    <w:rsid w:val="008E4788"/>
    <w:rsid w:val="008F3930"/>
    <w:rsid w:val="0090031B"/>
    <w:rsid w:val="00913023"/>
    <w:rsid w:val="00926215"/>
    <w:rsid w:val="00927B9F"/>
    <w:rsid w:val="009357A8"/>
    <w:rsid w:val="00953E4C"/>
    <w:rsid w:val="00966104"/>
    <w:rsid w:val="0097149E"/>
    <w:rsid w:val="009716EC"/>
    <w:rsid w:val="00984342"/>
    <w:rsid w:val="00990362"/>
    <w:rsid w:val="00991325"/>
    <w:rsid w:val="009B1973"/>
    <w:rsid w:val="009E202A"/>
    <w:rsid w:val="00A045EF"/>
    <w:rsid w:val="00A0467B"/>
    <w:rsid w:val="00A107EC"/>
    <w:rsid w:val="00A16D3F"/>
    <w:rsid w:val="00A17843"/>
    <w:rsid w:val="00A257EA"/>
    <w:rsid w:val="00A31EC1"/>
    <w:rsid w:val="00A46645"/>
    <w:rsid w:val="00A52EA4"/>
    <w:rsid w:val="00A56A0F"/>
    <w:rsid w:val="00A60C64"/>
    <w:rsid w:val="00A813E1"/>
    <w:rsid w:val="00AA0FC1"/>
    <w:rsid w:val="00AA4B2F"/>
    <w:rsid w:val="00AC18E3"/>
    <w:rsid w:val="00AE5EB6"/>
    <w:rsid w:val="00AE6270"/>
    <w:rsid w:val="00AE7E55"/>
    <w:rsid w:val="00AF5C4A"/>
    <w:rsid w:val="00B0144D"/>
    <w:rsid w:val="00B020FC"/>
    <w:rsid w:val="00B05F52"/>
    <w:rsid w:val="00B13A8E"/>
    <w:rsid w:val="00B20E50"/>
    <w:rsid w:val="00B2305F"/>
    <w:rsid w:val="00B26BD0"/>
    <w:rsid w:val="00B34261"/>
    <w:rsid w:val="00B42F4E"/>
    <w:rsid w:val="00B520FD"/>
    <w:rsid w:val="00B53691"/>
    <w:rsid w:val="00B568D1"/>
    <w:rsid w:val="00B56919"/>
    <w:rsid w:val="00B76494"/>
    <w:rsid w:val="00B85E8C"/>
    <w:rsid w:val="00B93C1B"/>
    <w:rsid w:val="00BA494D"/>
    <w:rsid w:val="00BB4A3B"/>
    <w:rsid w:val="00BD49B8"/>
    <w:rsid w:val="00BE16D4"/>
    <w:rsid w:val="00BE3F8D"/>
    <w:rsid w:val="00BF2A35"/>
    <w:rsid w:val="00C00846"/>
    <w:rsid w:val="00C00854"/>
    <w:rsid w:val="00C064E3"/>
    <w:rsid w:val="00C15416"/>
    <w:rsid w:val="00C23709"/>
    <w:rsid w:val="00C30925"/>
    <w:rsid w:val="00C336BB"/>
    <w:rsid w:val="00C36A34"/>
    <w:rsid w:val="00C567BB"/>
    <w:rsid w:val="00C570CA"/>
    <w:rsid w:val="00C627B9"/>
    <w:rsid w:val="00C64C2D"/>
    <w:rsid w:val="00C72FCF"/>
    <w:rsid w:val="00C7578D"/>
    <w:rsid w:val="00C833D5"/>
    <w:rsid w:val="00CA0851"/>
    <w:rsid w:val="00CA3C07"/>
    <w:rsid w:val="00CB5CCF"/>
    <w:rsid w:val="00CE2AFA"/>
    <w:rsid w:val="00CF0536"/>
    <w:rsid w:val="00CF3EE2"/>
    <w:rsid w:val="00D14D6A"/>
    <w:rsid w:val="00D17B0C"/>
    <w:rsid w:val="00D31114"/>
    <w:rsid w:val="00D35B87"/>
    <w:rsid w:val="00D406F3"/>
    <w:rsid w:val="00D41E90"/>
    <w:rsid w:val="00D46895"/>
    <w:rsid w:val="00D60555"/>
    <w:rsid w:val="00D65DA9"/>
    <w:rsid w:val="00D70518"/>
    <w:rsid w:val="00D93635"/>
    <w:rsid w:val="00D9588C"/>
    <w:rsid w:val="00DA4DCB"/>
    <w:rsid w:val="00DA623C"/>
    <w:rsid w:val="00DD23C8"/>
    <w:rsid w:val="00DD3F35"/>
    <w:rsid w:val="00DD6479"/>
    <w:rsid w:val="00DE66FC"/>
    <w:rsid w:val="00DF1691"/>
    <w:rsid w:val="00E03940"/>
    <w:rsid w:val="00E04D8E"/>
    <w:rsid w:val="00E07426"/>
    <w:rsid w:val="00E14B69"/>
    <w:rsid w:val="00E16A7C"/>
    <w:rsid w:val="00E30012"/>
    <w:rsid w:val="00E34765"/>
    <w:rsid w:val="00E37C9F"/>
    <w:rsid w:val="00E47464"/>
    <w:rsid w:val="00E52E18"/>
    <w:rsid w:val="00E57A84"/>
    <w:rsid w:val="00E650D5"/>
    <w:rsid w:val="00E6610B"/>
    <w:rsid w:val="00E7281C"/>
    <w:rsid w:val="00E748CD"/>
    <w:rsid w:val="00E81CD3"/>
    <w:rsid w:val="00E831C7"/>
    <w:rsid w:val="00E914E6"/>
    <w:rsid w:val="00EA16E0"/>
    <w:rsid w:val="00EA4426"/>
    <w:rsid w:val="00EA66C2"/>
    <w:rsid w:val="00EB6B2C"/>
    <w:rsid w:val="00ED5F37"/>
    <w:rsid w:val="00ED6EB6"/>
    <w:rsid w:val="00EE4BB9"/>
    <w:rsid w:val="00EF142B"/>
    <w:rsid w:val="00EF167A"/>
    <w:rsid w:val="00F03898"/>
    <w:rsid w:val="00F04257"/>
    <w:rsid w:val="00F07E49"/>
    <w:rsid w:val="00F13167"/>
    <w:rsid w:val="00F14D79"/>
    <w:rsid w:val="00F2462C"/>
    <w:rsid w:val="00F253A0"/>
    <w:rsid w:val="00F31B7C"/>
    <w:rsid w:val="00F41C03"/>
    <w:rsid w:val="00F55D9D"/>
    <w:rsid w:val="00FA58E0"/>
    <w:rsid w:val="00FA662B"/>
    <w:rsid w:val="00FE1484"/>
    <w:rsid w:val="00FE1DF1"/>
    <w:rsid w:val="00FE6442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chartTrackingRefBased/>
  <w15:docId w15:val="{06ADBAB6-A1F8-482F-986E-0F65E375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60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/(29)</vt:lpstr>
      <vt:lpstr/>
      <vt:lpstr/>
      <vt:lpstr/>
      <vt:lpstr>MOTION</vt:lpstr>
      <vt:lpstr/>
      <vt:lpstr>“THAT, the Report of the Committee on Communication, Trade and Investment on tra</vt:lpstr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2</cp:revision>
  <cp:lastPrinted>2024-03-20T05:29:00Z</cp:lastPrinted>
  <dcterms:created xsi:type="dcterms:W3CDTF">2024-03-20T05:57:00Z</dcterms:created>
  <dcterms:modified xsi:type="dcterms:W3CDTF">2024-03-20T05:57:00Z</dcterms:modified>
</cp:coreProperties>
</file>