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1C" w:rsidRDefault="00BD4F1C" w:rsidP="00BD4F1C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300337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2E30880" wp14:editId="6ACA09F6">
            <wp:simplePos x="0" y="0"/>
            <wp:positionH relativeFrom="margin">
              <wp:posOffset>2697480</wp:posOffset>
            </wp:positionH>
            <wp:positionV relativeFrom="paragraph">
              <wp:posOffset>13335</wp:posOffset>
            </wp:positionV>
            <wp:extent cx="754380" cy="497205"/>
            <wp:effectExtent l="0" t="0" r="762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4F1C" w:rsidRPr="00FE1B09" w:rsidRDefault="00BD4F1C" w:rsidP="00BD4F1C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(127</w:t>
      </w:r>
      <w:r w:rsidRPr="00300337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BD4F1C" w:rsidRDefault="00BD4F1C" w:rsidP="000606C2">
      <w:pPr>
        <w:spacing w:after="0" w:line="240" w:lineRule="auto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BD4F1C" w:rsidRPr="00300337" w:rsidRDefault="00BD4F1C" w:rsidP="00BD4F1C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BD4F1C" w:rsidRPr="00300337" w:rsidRDefault="00BD4F1C" w:rsidP="00BD4F1C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BD4F1C" w:rsidRPr="00300337" w:rsidRDefault="00BD4F1C" w:rsidP="00BD4F1C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BD4F1C" w:rsidRPr="00FE1B09" w:rsidRDefault="00BD4F1C" w:rsidP="00BD4F1C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FIF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TH MEETING - FOURTH SESSION - THIRD ASSEMBLY</w:t>
      </w:r>
    </w:p>
    <w:p w:rsidR="00BD4F1C" w:rsidRPr="00300337" w:rsidRDefault="00BD4F1C" w:rsidP="00BD4F1C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BD4F1C" w:rsidRPr="00300337" w:rsidRDefault="00BD4F1C" w:rsidP="00BD4F1C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BD4F1C" w:rsidRPr="00300337" w:rsidRDefault="00BD4F1C" w:rsidP="00BD4F1C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BD4F1C" w:rsidRPr="003E22CE" w:rsidRDefault="00BD4F1C" w:rsidP="00BD4F1C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WEDNE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SDAY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16</w:t>
      </w:r>
      <w:r w:rsidRPr="003F03CE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MARCH, 2016 AT 2.30 P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BD4F1C" w:rsidRPr="000606C2" w:rsidRDefault="00BD4F1C" w:rsidP="00BD4F1C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ind w:hanging="90"/>
        <w:outlineLvl w:val="0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  <w:r w:rsidRPr="000606C2">
        <w:rPr>
          <w:rFonts w:ascii="Tahoma" w:eastAsia="Times New Roman" w:hAnsi="Tahoma" w:cs="Tahoma"/>
          <w:b/>
          <w:bCs/>
          <w:sz w:val="23"/>
          <w:szCs w:val="23"/>
          <w:lang w:val="en-GB"/>
        </w:rPr>
        <w:t>PRAYER</w:t>
      </w:r>
    </w:p>
    <w:p w:rsidR="00BD4F1C" w:rsidRPr="000606C2" w:rsidRDefault="00BD4F1C" w:rsidP="00BD4F1C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BD4F1C" w:rsidRPr="000606C2" w:rsidRDefault="00BD4F1C" w:rsidP="00BD4F1C">
      <w:pPr>
        <w:pStyle w:val="ListParagraph"/>
        <w:numPr>
          <w:ilvl w:val="0"/>
          <w:numId w:val="1"/>
        </w:numPr>
        <w:spacing w:after="0" w:line="276" w:lineRule="auto"/>
        <w:ind w:left="360" w:hanging="450"/>
        <w:jc w:val="both"/>
        <w:rPr>
          <w:rFonts w:ascii="Tahoma" w:eastAsia="Calibri" w:hAnsi="Tahoma" w:cs="Tahoma"/>
          <w:b/>
          <w:sz w:val="23"/>
          <w:szCs w:val="23"/>
        </w:rPr>
      </w:pPr>
      <w:r w:rsidRPr="000606C2">
        <w:rPr>
          <w:rFonts w:ascii="Tahoma" w:eastAsia="Calibri" w:hAnsi="Tahoma" w:cs="Tahoma"/>
          <w:b/>
          <w:sz w:val="23"/>
          <w:szCs w:val="23"/>
        </w:rPr>
        <w:t>COMMUNICATION FROM THE CHAIR</w:t>
      </w:r>
    </w:p>
    <w:p w:rsidR="00BD4F1C" w:rsidRPr="000606C2" w:rsidRDefault="00BD4F1C" w:rsidP="00BD4F1C">
      <w:pPr>
        <w:spacing w:after="0" w:line="240" w:lineRule="auto"/>
        <w:jc w:val="both"/>
        <w:rPr>
          <w:rFonts w:ascii="Tahoma" w:eastAsia="Calibri" w:hAnsi="Tahoma" w:cs="Tahoma"/>
          <w:sz w:val="23"/>
          <w:szCs w:val="23"/>
        </w:rPr>
      </w:pPr>
    </w:p>
    <w:p w:rsidR="00BD4F1C" w:rsidRPr="000606C2" w:rsidRDefault="00BD4F1C" w:rsidP="00BD4F1C">
      <w:pPr>
        <w:pStyle w:val="ListParagraph"/>
        <w:numPr>
          <w:ilvl w:val="0"/>
          <w:numId w:val="1"/>
        </w:numPr>
        <w:spacing w:after="0" w:line="240" w:lineRule="auto"/>
        <w:ind w:left="360" w:hanging="450"/>
        <w:rPr>
          <w:rFonts w:ascii="Tahoma" w:eastAsia="Calibri" w:hAnsi="Tahoma" w:cs="Tahoma"/>
          <w:b/>
          <w:sz w:val="23"/>
          <w:szCs w:val="23"/>
          <w:lang w:val="en-GB"/>
        </w:rPr>
      </w:pPr>
      <w:r w:rsidRPr="000606C2">
        <w:rPr>
          <w:rFonts w:ascii="Tahoma" w:eastAsia="Calibri" w:hAnsi="Tahoma" w:cs="Tahoma"/>
          <w:b/>
          <w:sz w:val="23"/>
          <w:szCs w:val="23"/>
          <w:lang w:val="en-GB"/>
        </w:rPr>
        <w:t>PAPERS</w:t>
      </w:r>
    </w:p>
    <w:p w:rsidR="00BD4F1C" w:rsidRPr="000606C2" w:rsidRDefault="00BD4F1C" w:rsidP="00BD4F1C">
      <w:pPr>
        <w:pStyle w:val="ListParagraph"/>
        <w:spacing w:after="0" w:line="240" w:lineRule="auto"/>
        <w:ind w:left="360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BD4F1C" w:rsidRPr="000606C2" w:rsidRDefault="00BD4F1C" w:rsidP="00BD4F1C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Calibri" w:hAnsi="Tahoma" w:cs="Tahoma"/>
          <w:sz w:val="23"/>
          <w:szCs w:val="23"/>
          <w:lang w:val="en-GB"/>
        </w:rPr>
      </w:pPr>
      <w:r w:rsidRPr="000606C2">
        <w:rPr>
          <w:rFonts w:ascii="Tahoma" w:eastAsia="Calibri" w:hAnsi="Tahoma" w:cs="Tahoma"/>
          <w:sz w:val="23"/>
          <w:szCs w:val="23"/>
          <w:lang w:val="en-GB"/>
        </w:rPr>
        <w:t>Report of the Committee on Legal, Rules and Privileges on the oversight activity on the approximation and harmonization of National Laws in the EAC Context.</w:t>
      </w:r>
    </w:p>
    <w:p w:rsidR="00BD4F1C" w:rsidRPr="000606C2" w:rsidRDefault="00BD4F1C" w:rsidP="00BD4F1C">
      <w:pPr>
        <w:spacing w:after="0" w:line="240" w:lineRule="auto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BD4F1C" w:rsidRPr="000606C2" w:rsidRDefault="00BD4F1C" w:rsidP="00BD4F1C">
      <w:pPr>
        <w:spacing w:after="0" w:line="240" w:lineRule="auto"/>
        <w:jc w:val="center"/>
        <w:rPr>
          <w:rFonts w:ascii="Tahoma" w:eastAsia="Calibri" w:hAnsi="Tahoma" w:cs="Tahoma"/>
          <w:b/>
          <w:sz w:val="23"/>
          <w:szCs w:val="23"/>
          <w:lang w:val="en-GB"/>
        </w:rPr>
      </w:pPr>
      <w:r w:rsidRPr="000606C2">
        <w:rPr>
          <w:rFonts w:ascii="Tahoma" w:eastAsia="Calibri" w:hAnsi="Tahoma" w:cs="Tahoma"/>
          <w:b/>
          <w:sz w:val="23"/>
          <w:szCs w:val="23"/>
          <w:lang w:val="en-GB"/>
        </w:rPr>
        <w:t>(Chairperson, Committee on Legal, Rules and Privileges)</w:t>
      </w:r>
    </w:p>
    <w:p w:rsidR="00BD4F1C" w:rsidRPr="005600D2" w:rsidRDefault="00BD4F1C" w:rsidP="005600D2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</w:rPr>
      </w:pPr>
    </w:p>
    <w:p w:rsidR="00BD4F1C" w:rsidRPr="000606C2" w:rsidRDefault="00BD4F1C" w:rsidP="00BD4F1C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3"/>
          <w:szCs w:val="23"/>
        </w:rPr>
      </w:pPr>
      <w:r w:rsidRPr="000606C2">
        <w:rPr>
          <w:rFonts w:ascii="Tahoma" w:eastAsia="Calibri" w:hAnsi="Tahoma" w:cs="Tahoma"/>
          <w:b/>
          <w:sz w:val="23"/>
          <w:szCs w:val="23"/>
        </w:rPr>
        <w:t xml:space="preserve">REPORT OF THE COMMITTEE ON </w:t>
      </w:r>
      <w:r w:rsidRPr="000606C2">
        <w:rPr>
          <w:rFonts w:ascii="Tahoma" w:eastAsia="Calibri" w:hAnsi="Tahoma" w:cs="Tahoma"/>
          <w:b/>
          <w:sz w:val="23"/>
          <w:szCs w:val="23"/>
        </w:rPr>
        <w:t>LEGAL, RULES AND PRIVILEGES ON THE OVERSIGHT ACTIVITY ON THE APPROXIMATION AND HARMONIZATION OF NATIONAL LAWS IN THE EAC CONTEXT</w:t>
      </w:r>
    </w:p>
    <w:p w:rsidR="00BD4F1C" w:rsidRPr="000606C2" w:rsidRDefault="00BD4F1C" w:rsidP="00BD4F1C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BD4F1C" w:rsidRPr="000606C2" w:rsidRDefault="00BD4F1C" w:rsidP="00BD4F1C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0606C2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BD4F1C" w:rsidRPr="000606C2" w:rsidRDefault="00BD4F1C" w:rsidP="00BD4F1C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BD4F1C" w:rsidRPr="000606C2" w:rsidRDefault="00BD4F1C" w:rsidP="00BD4F1C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0606C2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0606C2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0606C2">
        <w:rPr>
          <w:rFonts w:ascii="Tahoma" w:eastAsia="Times New Roman" w:hAnsi="Tahoma" w:cs="Tahoma"/>
          <w:sz w:val="23"/>
          <w:szCs w:val="23"/>
          <w:lang w:val="en-GB"/>
        </w:rPr>
        <w:t xml:space="preserve">he Report of the Committee </w:t>
      </w:r>
      <w:r w:rsidR="00451652">
        <w:rPr>
          <w:rFonts w:ascii="Tahoma" w:eastAsia="Times New Roman" w:hAnsi="Tahoma" w:cs="Tahoma"/>
          <w:sz w:val="23"/>
          <w:szCs w:val="23"/>
          <w:lang w:val="en-GB"/>
        </w:rPr>
        <w:t>on Legal, Rules and Privileges on the oversight activity on the Approximation and Harmonization of National Laws in the EAC context</w:t>
      </w:r>
      <w:r w:rsidRPr="000606C2">
        <w:rPr>
          <w:rFonts w:ascii="Tahoma" w:eastAsia="Calibri" w:hAnsi="Tahoma" w:cs="Tahoma"/>
          <w:sz w:val="23"/>
          <w:szCs w:val="23"/>
        </w:rPr>
        <w:t xml:space="preserve"> be adopted</w:t>
      </w:r>
      <w:r w:rsidRPr="000606C2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BD4F1C" w:rsidRPr="000606C2" w:rsidRDefault="00BD4F1C" w:rsidP="00BD4F1C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:rsidR="00BD4F1C" w:rsidRDefault="00BD4F1C" w:rsidP="00BD4F1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 w:rsidRPr="000606C2">
        <w:rPr>
          <w:rFonts w:ascii="Tahoma" w:eastAsia="Times New Roman" w:hAnsi="Tahoma" w:cs="Tahoma"/>
          <w:b/>
          <w:sz w:val="23"/>
          <w:szCs w:val="23"/>
          <w:lang w:val="en-GB"/>
        </w:rPr>
        <w:t>(Ch</w:t>
      </w:r>
      <w:r w:rsidR="00451652">
        <w:rPr>
          <w:rFonts w:ascii="Tahoma" w:eastAsia="Times New Roman" w:hAnsi="Tahoma" w:cs="Tahoma"/>
          <w:b/>
          <w:sz w:val="23"/>
          <w:szCs w:val="23"/>
          <w:lang w:val="en-GB"/>
        </w:rPr>
        <w:t>airperson, Committee on Legal, Rules and Privileges</w:t>
      </w:r>
      <w:r w:rsidRPr="000606C2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F907AB" w:rsidRDefault="00F907AB" w:rsidP="00153EED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5600D2" w:rsidRPr="00153EED" w:rsidRDefault="00F907AB" w:rsidP="00F907A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F907AB">
        <w:rPr>
          <w:rFonts w:ascii="Tahoma" w:eastAsia="Calibri" w:hAnsi="Tahoma" w:cs="Tahoma"/>
          <w:b/>
          <w:sz w:val="24"/>
          <w:szCs w:val="24"/>
        </w:rPr>
        <w:t xml:space="preserve">MOTION FOR A RESOLUTION OF THE ASSEMBLY </w:t>
      </w:r>
      <w:r w:rsidR="001467CB">
        <w:rPr>
          <w:rFonts w:ascii="Tahoma" w:eastAsia="Calibri" w:hAnsi="Tahoma" w:cs="Tahoma"/>
          <w:b/>
          <w:sz w:val="24"/>
          <w:szCs w:val="24"/>
        </w:rPr>
        <w:t xml:space="preserve">TO BID FAREWELL TO </w:t>
      </w:r>
      <w:r w:rsidR="001467CB">
        <w:rPr>
          <w:rFonts w:ascii="Tahoma" w:eastAsia="Calibri" w:hAnsi="Tahoma" w:cs="Tahoma"/>
          <w:b/>
          <w:sz w:val="24"/>
          <w:szCs w:val="24"/>
        </w:rPr>
        <w:br/>
        <w:t xml:space="preserve">HON. </w:t>
      </w:r>
      <w:r>
        <w:rPr>
          <w:rFonts w:ascii="Tahoma" w:eastAsia="Calibri" w:hAnsi="Tahoma" w:cs="Tahoma"/>
          <w:b/>
          <w:sz w:val="24"/>
          <w:szCs w:val="24"/>
        </w:rPr>
        <w:t xml:space="preserve">AMB. </w:t>
      </w:r>
      <w:r w:rsidR="001467CB">
        <w:rPr>
          <w:rFonts w:ascii="Tahoma" w:eastAsia="Calibri" w:hAnsi="Tahoma" w:cs="Tahoma"/>
          <w:b/>
          <w:sz w:val="24"/>
          <w:szCs w:val="24"/>
        </w:rPr>
        <w:t xml:space="preserve">DR. </w:t>
      </w:r>
      <w:r>
        <w:rPr>
          <w:rFonts w:ascii="Tahoma" w:eastAsia="Calibri" w:hAnsi="Tahoma" w:cs="Tahoma"/>
          <w:b/>
          <w:sz w:val="24"/>
          <w:szCs w:val="24"/>
        </w:rPr>
        <w:t>RICHARD SEZIBERA, THE OUTGOING SECRETARY GENERAL OF THE EAST AFRICAN COMMUNITY</w:t>
      </w:r>
    </w:p>
    <w:p w:rsidR="005600D2" w:rsidRDefault="005600D2" w:rsidP="00F907A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907AB" w:rsidRDefault="00F907AB" w:rsidP="00F907A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3C7A77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F907AB" w:rsidRPr="00FE1B09" w:rsidRDefault="00F907AB" w:rsidP="00F907AB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1467CB" w:rsidRDefault="00F907AB" w:rsidP="00F907AB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FE1B09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FE1B09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FE1B09">
        <w:rPr>
          <w:rFonts w:ascii="Tahoma" w:eastAsia="Times New Roman" w:hAnsi="Tahoma" w:cs="Tahoma"/>
          <w:sz w:val="23"/>
          <w:szCs w:val="23"/>
          <w:lang w:val="en-GB"/>
        </w:rPr>
        <w:t xml:space="preserve">his Assembly do resolve to </w:t>
      </w:r>
      <w:r w:rsidR="001467CB">
        <w:rPr>
          <w:rFonts w:ascii="Tahoma" w:eastAsia="Times New Roman" w:hAnsi="Tahoma" w:cs="Tahoma"/>
          <w:sz w:val="23"/>
          <w:szCs w:val="23"/>
          <w:lang w:val="en-GB"/>
        </w:rPr>
        <w:t>bid farewell to Hon</w:t>
      </w:r>
      <w:r>
        <w:rPr>
          <w:rFonts w:ascii="Tahoma" w:eastAsia="Times New Roman" w:hAnsi="Tahoma" w:cs="Tahoma"/>
          <w:sz w:val="23"/>
          <w:szCs w:val="23"/>
          <w:lang w:val="en-GB"/>
        </w:rPr>
        <w:t xml:space="preserve">. </w:t>
      </w:r>
      <w:proofErr w:type="spellStart"/>
      <w:r>
        <w:rPr>
          <w:rFonts w:ascii="Tahoma" w:eastAsia="Times New Roman" w:hAnsi="Tahoma" w:cs="Tahoma"/>
          <w:sz w:val="23"/>
          <w:szCs w:val="23"/>
          <w:lang w:val="en-GB"/>
        </w:rPr>
        <w:t>Amb</w:t>
      </w:r>
      <w:proofErr w:type="spellEnd"/>
      <w:r>
        <w:rPr>
          <w:rFonts w:ascii="Tahoma" w:eastAsia="Times New Roman" w:hAnsi="Tahoma" w:cs="Tahoma"/>
          <w:sz w:val="23"/>
          <w:szCs w:val="23"/>
          <w:lang w:val="en-GB"/>
        </w:rPr>
        <w:t xml:space="preserve">. </w:t>
      </w:r>
      <w:proofErr w:type="spellStart"/>
      <w:r w:rsidR="001467CB">
        <w:rPr>
          <w:rFonts w:ascii="Tahoma" w:eastAsia="Times New Roman" w:hAnsi="Tahoma" w:cs="Tahoma"/>
          <w:sz w:val="23"/>
          <w:szCs w:val="23"/>
          <w:lang w:val="en-GB"/>
        </w:rPr>
        <w:t>Dr.</w:t>
      </w:r>
      <w:proofErr w:type="spellEnd"/>
      <w:r w:rsidR="001467CB">
        <w:rPr>
          <w:rFonts w:ascii="Tahoma" w:eastAsia="Times New Roman" w:hAnsi="Tahoma" w:cs="Tahoma"/>
          <w:sz w:val="23"/>
          <w:szCs w:val="23"/>
          <w:lang w:val="en-GB"/>
        </w:rPr>
        <w:t xml:space="preserve"> </w:t>
      </w:r>
      <w:r>
        <w:rPr>
          <w:rFonts w:ascii="Tahoma" w:eastAsia="Times New Roman" w:hAnsi="Tahoma" w:cs="Tahoma"/>
          <w:sz w:val="23"/>
          <w:szCs w:val="23"/>
          <w:lang w:val="en-GB"/>
        </w:rPr>
        <w:t xml:space="preserve">Richard </w:t>
      </w:r>
      <w:proofErr w:type="spellStart"/>
      <w:r>
        <w:rPr>
          <w:rFonts w:ascii="Tahoma" w:eastAsia="Times New Roman" w:hAnsi="Tahoma" w:cs="Tahoma"/>
          <w:sz w:val="23"/>
          <w:szCs w:val="23"/>
          <w:lang w:val="en-GB"/>
        </w:rPr>
        <w:t>Sezibera</w:t>
      </w:r>
      <w:proofErr w:type="spellEnd"/>
      <w:r>
        <w:rPr>
          <w:rFonts w:ascii="Tahoma" w:eastAsia="Times New Roman" w:hAnsi="Tahoma" w:cs="Tahoma"/>
          <w:sz w:val="23"/>
          <w:szCs w:val="23"/>
          <w:lang w:val="en-GB"/>
        </w:rPr>
        <w:t xml:space="preserve">, the outgoing </w:t>
      </w:r>
    </w:p>
    <w:p w:rsidR="00F907AB" w:rsidRDefault="00F907AB" w:rsidP="00F907AB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>
        <w:rPr>
          <w:rFonts w:ascii="Tahoma" w:eastAsia="Times New Roman" w:hAnsi="Tahoma" w:cs="Tahoma"/>
          <w:sz w:val="23"/>
          <w:szCs w:val="23"/>
          <w:lang w:val="en-GB"/>
        </w:rPr>
        <w:t>Secretary General of the East African Community</w:t>
      </w:r>
      <w:r w:rsidRPr="00FE1B09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F907AB" w:rsidRPr="00FE1B09" w:rsidRDefault="00F907AB" w:rsidP="00F907AB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:rsidR="00F907AB" w:rsidRDefault="001467CB" w:rsidP="00F907AB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>
        <w:rPr>
          <w:rFonts w:ascii="Tahoma" w:eastAsia="Times New Roman" w:hAnsi="Tahoma" w:cs="Tahoma"/>
          <w:b/>
          <w:sz w:val="23"/>
          <w:szCs w:val="23"/>
          <w:lang w:val="en-GB"/>
        </w:rPr>
        <w:t xml:space="preserve">(Hon. </w:t>
      </w:r>
      <w:proofErr w:type="spellStart"/>
      <w:r>
        <w:rPr>
          <w:rFonts w:ascii="Tahoma" w:eastAsia="Times New Roman" w:hAnsi="Tahoma" w:cs="Tahoma"/>
          <w:b/>
          <w:sz w:val="23"/>
          <w:szCs w:val="23"/>
          <w:lang w:val="en-GB"/>
        </w:rPr>
        <w:t>AbuBak</w:t>
      </w:r>
      <w:r w:rsidR="00F907AB">
        <w:rPr>
          <w:rFonts w:ascii="Tahoma" w:eastAsia="Times New Roman" w:hAnsi="Tahoma" w:cs="Tahoma"/>
          <w:b/>
          <w:sz w:val="23"/>
          <w:szCs w:val="23"/>
          <w:lang w:val="en-GB"/>
        </w:rPr>
        <w:t>r</w:t>
      </w:r>
      <w:proofErr w:type="spellEnd"/>
      <w:r w:rsidR="00F907AB">
        <w:rPr>
          <w:rFonts w:ascii="Tahoma" w:eastAsia="Times New Roman" w:hAnsi="Tahoma" w:cs="Tahoma"/>
          <w:b/>
          <w:sz w:val="23"/>
          <w:szCs w:val="23"/>
          <w:lang w:val="en-GB"/>
        </w:rPr>
        <w:t xml:space="preserve"> Ogle</w:t>
      </w:r>
      <w:r w:rsidR="00F907AB" w:rsidRPr="00FE1B09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BD4F1C" w:rsidRDefault="00BD4F1C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D4F1C" w:rsidRDefault="00BD4F1C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467CB" w:rsidRDefault="001467C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Pr="00F907AB" w:rsidRDefault="00F907AB" w:rsidP="00F907AB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F907AB">
        <w:rPr>
          <w:rFonts w:ascii="Tahoma" w:eastAsia="Calibri" w:hAnsi="Tahoma" w:cs="Tahoma"/>
          <w:b/>
          <w:sz w:val="24"/>
          <w:szCs w:val="24"/>
        </w:rPr>
        <w:t xml:space="preserve">MOTION FOR A RESOLUTION OF THE ASSEMBLY TO </w:t>
      </w:r>
      <w:r w:rsidR="001467CB">
        <w:rPr>
          <w:rFonts w:ascii="Tahoma" w:eastAsia="Calibri" w:hAnsi="Tahoma" w:cs="Tahoma"/>
          <w:b/>
          <w:sz w:val="24"/>
          <w:szCs w:val="24"/>
        </w:rPr>
        <w:t xml:space="preserve">THANK THE FOUNDER </w:t>
      </w:r>
      <w:r w:rsidR="00E64DC6">
        <w:rPr>
          <w:rFonts w:ascii="Tahoma" w:eastAsia="Calibri" w:hAnsi="Tahoma" w:cs="Tahoma"/>
          <w:b/>
          <w:sz w:val="24"/>
          <w:szCs w:val="24"/>
        </w:rPr>
        <w:t xml:space="preserve"> FIRST LADIES OF THE FIRST EAST AFRICAN COMMUNITY (1967 - 1977)</w:t>
      </w:r>
    </w:p>
    <w:p w:rsidR="00F907AB" w:rsidRPr="005F4DEF" w:rsidRDefault="00F907AB" w:rsidP="00F907AB">
      <w:pPr>
        <w:pStyle w:val="ListParagraph"/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sz w:val="24"/>
          <w:szCs w:val="24"/>
        </w:rPr>
      </w:pPr>
    </w:p>
    <w:p w:rsidR="00153EED" w:rsidRDefault="00153EED" w:rsidP="00F907A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ED" w:rsidRDefault="00153EED" w:rsidP="00F907A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ED" w:rsidRDefault="00153EED" w:rsidP="00F907A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ED" w:rsidRDefault="00153EED" w:rsidP="00F907A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153EED" w:rsidRDefault="00153EED" w:rsidP="00F907A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907AB" w:rsidRDefault="00F907AB" w:rsidP="00F907A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3C7A77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F907AB" w:rsidRPr="00FE1B09" w:rsidRDefault="00F907AB" w:rsidP="00F907AB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F907AB" w:rsidRPr="00FE1B09" w:rsidRDefault="00F907AB" w:rsidP="00F907AB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FE1B09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FE1B09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FE1B09">
        <w:rPr>
          <w:rFonts w:ascii="Tahoma" w:eastAsia="Times New Roman" w:hAnsi="Tahoma" w:cs="Tahoma"/>
          <w:sz w:val="23"/>
          <w:szCs w:val="23"/>
          <w:lang w:val="en-GB"/>
        </w:rPr>
        <w:t xml:space="preserve">his Assembly do resolve to </w:t>
      </w:r>
      <w:r w:rsidR="00A01C0C">
        <w:rPr>
          <w:rFonts w:ascii="Tahoma" w:eastAsia="Times New Roman" w:hAnsi="Tahoma" w:cs="Tahoma"/>
          <w:sz w:val="23"/>
          <w:szCs w:val="23"/>
          <w:lang w:val="en-GB"/>
        </w:rPr>
        <w:t>thank the Founder</w:t>
      </w:r>
      <w:bookmarkStart w:id="0" w:name="_GoBack"/>
      <w:bookmarkEnd w:id="0"/>
      <w:r w:rsidR="00E64DC6">
        <w:rPr>
          <w:rFonts w:ascii="Tahoma" w:eastAsia="Times New Roman" w:hAnsi="Tahoma" w:cs="Tahoma"/>
          <w:sz w:val="23"/>
          <w:szCs w:val="23"/>
          <w:lang w:val="en-GB"/>
        </w:rPr>
        <w:t xml:space="preserve"> First Ladies of the First East African Community (1967 - 1977)</w:t>
      </w:r>
      <w:r w:rsidRPr="00FE1B09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F907AB" w:rsidRDefault="00A40069" w:rsidP="00F907AB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>
        <w:rPr>
          <w:rFonts w:ascii="Tahoma" w:eastAsia="Times New Roman" w:hAnsi="Tahoma" w:cs="Tahoma"/>
          <w:b/>
          <w:sz w:val="23"/>
          <w:szCs w:val="23"/>
          <w:lang w:val="en-GB"/>
        </w:rPr>
        <w:t xml:space="preserve">(Hon. </w:t>
      </w:r>
      <w:proofErr w:type="spellStart"/>
      <w:r>
        <w:rPr>
          <w:rFonts w:ascii="Tahoma" w:eastAsia="Times New Roman" w:hAnsi="Tahoma" w:cs="Tahoma"/>
          <w:b/>
          <w:sz w:val="23"/>
          <w:szCs w:val="23"/>
          <w:lang w:val="en-GB"/>
        </w:rPr>
        <w:t>Mumbi</w:t>
      </w:r>
      <w:proofErr w:type="spellEnd"/>
      <w:r>
        <w:rPr>
          <w:rFonts w:ascii="Tahoma" w:eastAsia="Times New Roman" w:hAnsi="Tahoma" w:cs="Tahoma"/>
          <w:b/>
          <w:sz w:val="23"/>
          <w:szCs w:val="23"/>
          <w:lang w:val="en-GB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3"/>
          <w:szCs w:val="23"/>
          <w:lang w:val="en-GB"/>
        </w:rPr>
        <w:t>Ng</w:t>
      </w:r>
      <w:r w:rsidR="001467CB">
        <w:rPr>
          <w:rFonts w:ascii="Tahoma" w:eastAsia="Times New Roman" w:hAnsi="Tahoma" w:cs="Tahoma"/>
          <w:b/>
          <w:sz w:val="23"/>
          <w:szCs w:val="23"/>
          <w:lang w:val="en-GB"/>
        </w:rPr>
        <w:t>’</w:t>
      </w:r>
      <w:r>
        <w:rPr>
          <w:rFonts w:ascii="Tahoma" w:eastAsia="Times New Roman" w:hAnsi="Tahoma" w:cs="Tahoma"/>
          <w:b/>
          <w:sz w:val="23"/>
          <w:szCs w:val="23"/>
          <w:lang w:val="en-GB"/>
        </w:rPr>
        <w:t>aru</w:t>
      </w:r>
      <w:proofErr w:type="spellEnd"/>
      <w:r w:rsidR="00F907AB" w:rsidRPr="00FE1B09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E64DC6" w:rsidRDefault="00E64DC6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153EED" w:rsidRDefault="00153EED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F907AB" w:rsidRDefault="00F907AB" w:rsidP="00BD4F1C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D4F1C" w:rsidRPr="000606C2" w:rsidRDefault="00BD4F1C" w:rsidP="00BD4F1C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Clerk’s Chambers</w:t>
      </w:r>
    </w:p>
    <w:p w:rsidR="00BD4F1C" w:rsidRPr="000606C2" w:rsidRDefault="00BD4F1C" w:rsidP="00BD4F1C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Third Floor, EALA Wing</w:t>
      </w:r>
    </w:p>
    <w:p w:rsidR="00BD4F1C" w:rsidRPr="000606C2" w:rsidRDefault="00BD4F1C" w:rsidP="00BD4F1C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EAC Headquarters</w:t>
      </w:r>
    </w:p>
    <w:p w:rsidR="00BD4F1C" w:rsidRPr="000606C2" w:rsidRDefault="00BD4F1C" w:rsidP="00BD4F1C">
      <w:pPr>
        <w:spacing w:after="0" w:line="240" w:lineRule="auto"/>
        <w:rPr>
          <w:rFonts w:ascii="Tahoma" w:eastAsia="Times New Roman" w:hAnsi="Tahoma" w:cs="Tahoma"/>
          <w:b/>
          <w:sz w:val="10"/>
          <w:szCs w:val="10"/>
          <w:lang w:val="en-GB"/>
        </w:rPr>
      </w:pP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Arusha, TANZANIA</w:t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ab/>
        <w:t xml:space="preserve">                     </w:t>
      </w:r>
      <w:r w:rsidR="000606C2" w:rsidRPr="000606C2">
        <w:rPr>
          <w:rFonts w:ascii="Tahoma" w:eastAsia="Times New Roman" w:hAnsi="Tahoma" w:cs="Tahoma"/>
          <w:b/>
          <w:sz w:val="10"/>
          <w:szCs w:val="10"/>
          <w:lang w:val="en-GB"/>
        </w:rPr>
        <w:t>March 16</w:t>
      </w:r>
      <w:r w:rsidRPr="000606C2">
        <w:rPr>
          <w:rFonts w:ascii="Tahoma" w:eastAsia="Times New Roman" w:hAnsi="Tahoma" w:cs="Tahoma"/>
          <w:b/>
          <w:sz w:val="10"/>
          <w:szCs w:val="10"/>
          <w:lang w:val="en-GB"/>
        </w:rPr>
        <w:t>, 2016</w:t>
      </w:r>
    </w:p>
    <w:sectPr w:rsidR="00BD4F1C" w:rsidRPr="000606C2" w:rsidSect="00412A36">
      <w:footerReference w:type="default" r:id="rId6"/>
      <w:headerReference w:type="first" r:id="rId7"/>
      <w:pgSz w:w="12240" w:h="15840"/>
      <w:pgMar w:top="540" w:right="1080" w:bottom="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439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F7D" w:rsidRDefault="00994E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A5A" w:rsidRDefault="00994EF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A0" w:rsidRPr="00E812A0" w:rsidRDefault="00994EFB" w:rsidP="00E812A0">
    <w:pPr>
      <w:pStyle w:val="Header"/>
      <w:jc w:val="center"/>
      <w:rPr>
        <w:rFonts w:ascii="Arial Black" w:hAnsi="Arial Blac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B71"/>
    <w:multiLevelType w:val="hybridMultilevel"/>
    <w:tmpl w:val="2B606150"/>
    <w:lvl w:ilvl="0" w:tplc="1E52946A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B53"/>
    <w:multiLevelType w:val="hybridMultilevel"/>
    <w:tmpl w:val="012C575A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0964"/>
    <w:multiLevelType w:val="hybridMultilevel"/>
    <w:tmpl w:val="61F45628"/>
    <w:lvl w:ilvl="0" w:tplc="BA862746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014C"/>
    <w:multiLevelType w:val="hybridMultilevel"/>
    <w:tmpl w:val="8D965C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BD7277B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D76B1"/>
    <w:multiLevelType w:val="hybridMultilevel"/>
    <w:tmpl w:val="78E45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E4FC2"/>
    <w:multiLevelType w:val="hybridMultilevel"/>
    <w:tmpl w:val="012C575A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F60EE"/>
    <w:multiLevelType w:val="hybridMultilevel"/>
    <w:tmpl w:val="F224DE36"/>
    <w:lvl w:ilvl="0" w:tplc="7FE2698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98D745A"/>
    <w:multiLevelType w:val="hybridMultilevel"/>
    <w:tmpl w:val="012C575A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870A4"/>
    <w:multiLevelType w:val="hybridMultilevel"/>
    <w:tmpl w:val="CD6648B2"/>
    <w:lvl w:ilvl="0" w:tplc="15D00B0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1C"/>
    <w:rsid w:val="00046704"/>
    <w:rsid w:val="000606C2"/>
    <w:rsid w:val="001467CB"/>
    <w:rsid w:val="00153EED"/>
    <w:rsid w:val="00451652"/>
    <w:rsid w:val="004D1383"/>
    <w:rsid w:val="005600D2"/>
    <w:rsid w:val="00994EFB"/>
    <w:rsid w:val="00A01C0C"/>
    <w:rsid w:val="00A40069"/>
    <w:rsid w:val="00BD4F1C"/>
    <w:rsid w:val="00DA0E02"/>
    <w:rsid w:val="00E64DC6"/>
    <w:rsid w:val="00F134B6"/>
    <w:rsid w:val="00F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0221-E34F-46E8-96CA-E3477AF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F1C"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BD4F1C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BD4F1C"/>
  </w:style>
  <w:style w:type="paragraph" w:styleId="Header">
    <w:name w:val="header"/>
    <w:basedOn w:val="Normal"/>
    <w:link w:val="HeaderChar"/>
    <w:uiPriority w:val="99"/>
    <w:unhideWhenUsed/>
    <w:rsid w:val="00BD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F1C"/>
  </w:style>
  <w:style w:type="paragraph" w:styleId="BalloonText">
    <w:name w:val="Balloon Text"/>
    <w:basedOn w:val="Normal"/>
    <w:link w:val="BalloonTextChar"/>
    <w:uiPriority w:val="99"/>
    <w:semiHidden/>
    <w:unhideWhenUsed/>
    <w:rsid w:val="00451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2016-03-16T10:12:00Z</cp:lastPrinted>
  <dcterms:created xsi:type="dcterms:W3CDTF">2016-03-16T06:15:00Z</dcterms:created>
  <dcterms:modified xsi:type="dcterms:W3CDTF">2016-03-16T10:12:00Z</dcterms:modified>
</cp:coreProperties>
</file>