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9112" w14:textId="3D0C40A3" w:rsidR="001D4A54" w:rsidRDefault="007B3BD1" w:rsidP="00681F32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(1</w:t>
      </w:r>
      <w:r w:rsidR="004677E1">
        <w:rPr>
          <w:rFonts w:ascii="Tahoma" w:eastAsia="Calibri" w:hAnsi="Tahoma" w:cs="Tahoma"/>
          <w:b/>
          <w:bCs/>
          <w:sz w:val="26"/>
          <w:szCs w:val="26"/>
          <w:lang w:val="en-GB"/>
        </w:rPr>
        <w:t>3</w:t>
      </w:r>
      <w:r w:rsidR="001B6182">
        <w:rPr>
          <w:rFonts w:ascii="Tahoma" w:eastAsia="Calibri" w:hAnsi="Tahoma" w:cs="Tahoma"/>
          <w:b/>
          <w:bCs/>
          <w:sz w:val="26"/>
          <w:szCs w:val="26"/>
          <w:lang w:val="en-GB"/>
        </w:rPr>
        <w:t>1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14:paraId="78EE7D21" w14:textId="30A60D4E" w:rsidR="004677E1" w:rsidRPr="008B5F75" w:rsidRDefault="004677E1" w:rsidP="00681F32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8B5F75">
        <w:rPr>
          <w:rFonts w:ascii="Times New Roman" w:eastAsia="Calibri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7626301" wp14:editId="6D592799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114425" cy="9715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01FC1" w14:textId="77777777" w:rsidR="001D4A54" w:rsidRPr="008B5F75" w:rsidRDefault="001D4A54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5A6EFC23" w14:textId="77777777" w:rsidR="001D4A54" w:rsidRPr="008B5F75" w:rsidRDefault="001D4A54" w:rsidP="001D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CBC06D" w14:textId="77777777" w:rsidR="001D4A54" w:rsidRPr="008B5F75" w:rsidRDefault="001D4A54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30026A02" w14:textId="77777777" w:rsidR="00B34261" w:rsidRDefault="00B34261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5E18CBEB" w14:textId="77777777" w:rsidR="004677E1" w:rsidRDefault="004677E1" w:rsidP="00B34261">
      <w:pPr>
        <w:pStyle w:val="NoSpacing"/>
        <w:spacing w:line="360" w:lineRule="auto"/>
        <w:jc w:val="center"/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</w:pPr>
    </w:p>
    <w:p w14:paraId="19A1FD27" w14:textId="61503BF3" w:rsidR="001D4A54" w:rsidRPr="005D4F8E" w:rsidRDefault="001D4A54" w:rsidP="00B34261">
      <w:pPr>
        <w:pStyle w:val="NoSpacing"/>
        <w:spacing w:line="360" w:lineRule="auto"/>
        <w:jc w:val="center"/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</w:pPr>
      <w:r w:rsidRPr="005D4F8E"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  <w:t>EAST AFRICAN COMMUNITY</w:t>
      </w:r>
    </w:p>
    <w:p w14:paraId="2CAAAD8C" w14:textId="77777777" w:rsidR="001D4A54" w:rsidRPr="005D4F8E" w:rsidRDefault="001D4A54" w:rsidP="00B34261">
      <w:pPr>
        <w:pStyle w:val="NoSpacing"/>
        <w:jc w:val="center"/>
        <w:rPr>
          <w:rFonts w:ascii="Arial Rounded MT Bold" w:hAnsi="Arial Rounded MT Bold" w:cs="Times New Roman"/>
          <w:b/>
          <w:bCs/>
          <w:sz w:val="26"/>
          <w:szCs w:val="26"/>
          <w:lang w:val="en-GB"/>
        </w:rPr>
      </w:pPr>
      <w:r w:rsidRPr="005D4F8E"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  <w:t>EAST AFRICAN LEGISLATIVE ASSEMBLY</w:t>
      </w:r>
    </w:p>
    <w:p w14:paraId="2AD091D4" w14:textId="7E54E3BB" w:rsidR="001D4A54" w:rsidRPr="005D4F8E" w:rsidRDefault="001D4A54" w:rsidP="00E40913">
      <w:pPr>
        <w:pStyle w:val="NoSpacing"/>
        <w:rPr>
          <w:lang w:val="en-GB"/>
        </w:rPr>
      </w:pPr>
    </w:p>
    <w:p w14:paraId="19B18921" w14:textId="77777777" w:rsidR="00B34261" w:rsidRPr="00B34261" w:rsidRDefault="00B34261" w:rsidP="001D4A54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14:paraId="1E772DD0" w14:textId="62D5ADA4" w:rsidR="001D4A54" w:rsidRPr="00283A11" w:rsidRDefault="00B34261" w:rsidP="001D4A54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8"/>
          <w:szCs w:val="28"/>
          <w:lang w:val="en-GB"/>
        </w:rPr>
      </w:pP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4</w:t>
      </w:r>
      <w:r w:rsidRPr="00283A11">
        <w:rPr>
          <w:rFonts w:ascii="Tahoma" w:eastAsia="Calibri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</w:t>
      </w:r>
      <w:r w:rsidR="001D4A54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MEETING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- 5</w:t>
      </w:r>
      <w:r w:rsidRPr="00283A11">
        <w:rPr>
          <w:rFonts w:ascii="Tahoma" w:eastAsia="Calibri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SESSION </w:t>
      </w:r>
      <w:r w:rsidR="00411778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- FOURTH</w:t>
      </w:r>
      <w:r w:rsidR="001D4A54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ASSEMBLY</w:t>
      </w:r>
    </w:p>
    <w:p w14:paraId="40BC2D92" w14:textId="77777777" w:rsidR="001D4A54" w:rsidRDefault="001D4A54" w:rsidP="00E40913">
      <w:pPr>
        <w:rPr>
          <w:lang w:val="en-GB"/>
        </w:rPr>
      </w:pPr>
    </w:p>
    <w:p w14:paraId="0E2CFE9A" w14:textId="77777777" w:rsidR="001D4A54" w:rsidRPr="005D4F8E" w:rsidRDefault="001D4A54" w:rsidP="001D4A54">
      <w:pPr>
        <w:spacing w:after="0" w:line="240" w:lineRule="auto"/>
        <w:jc w:val="center"/>
        <w:rPr>
          <w:rFonts w:ascii="Arial Rounded MT Bold" w:eastAsia="Calibri" w:hAnsi="Arial Rounded MT Bold" w:cs="Tahoma"/>
          <w:b/>
          <w:bCs/>
          <w:sz w:val="32"/>
          <w:szCs w:val="32"/>
          <w:u w:val="single"/>
          <w:lang w:val="en-GB"/>
        </w:rPr>
      </w:pPr>
      <w:r w:rsidRPr="005D4F8E">
        <w:rPr>
          <w:rFonts w:ascii="Arial Rounded MT Bold" w:eastAsia="Calibri" w:hAnsi="Arial Rounded MT Bold" w:cs="Tahoma"/>
          <w:b/>
          <w:sz w:val="32"/>
          <w:szCs w:val="32"/>
          <w:lang w:val="en-GB"/>
        </w:rPr>
        <w:t>ORDERS OF THE DAY</w:t>
      </w:r>
    </w:p>
    <w:p w14:paraId="6F301523" w14:textId="77777777" w:rsidR="001D4A54" w:rsidRPr="008B5F75" w:rsidRDefault="001D4A54" w:rsidP="00E40913">
      <w:pPr>
        <w:rPr>
          <w:lang w:val="en-GB"/>
        </w:rPr>
      </w:pPr>
    </w:p>
    <w:p w14:paraId="22A7CC96" w14:textId="2A666BDA" w:rsidR="001D4A54" w:rsidRPr="008B5F75" w:rsidRDefault="001D4A54" w:rsidP="001D4A54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</w:t>
      </w:r>
      <w:r w:rsidR="001B6182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TUESD</w:t>
      </w:r>
      <w:r w:rsidR="008359B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AY, 1</w:t>
      </w:r>
      <w:r w:rsidR="001B6182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4</w:t>
      </w:r>
      <w:r w:rsidR="008359B7" w:rsidRPr="008359B7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="008359B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="00E57A84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</w:t>
      </w:r>
      <w:r w:rsidR="00C64078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.30 </w:t>
      </w:r>
      <w:r w:rsidR="00C64078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A</w:t>
      </w:r>
      <w:r w:rsidR="00B13A8E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14:paraId="1A606D7D" w14:textId="77777777" w:rsidR="001D4A54" w:rsidRDefault="001D4A54" w:rsidP="001D4A5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4D7A497F" w14:textId="2CAE4688" w:rsidR="001D4A54" w:rsidRPr="00916E4F" w:rsidRDefault="001D4A54" w:rsidP="002355E1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ab/>
      </w:r>
    </w:p>
    <w:p w14:paraId="4FF5E3AB" w14:textId="77777777" w:rsidR="00B93C1B" w:rsidRPr="00916E4F" w:rsidRDefault="00B93C1B" w:rsidP="002355E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272BFB61" w14:textId="77777777" w:rsidR="00B93C1B" w:rsidRPr="00916E4F" w:rsidRDefault="00B93C1B" w:rsidP="002355E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14:paraId="5D576D10" w14:textId="77777777" w:rsidR="00B93C1B" w:rsidRPr="00916E4F" w:rsidRDefault="00B93C1B" w:rsidP="002355E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7DFFDAD2" w14:textId="02CF28BB" w:rsidR="00B93C1B" w:rsidRPr="00916E4F" w:rsidRDefault="00B93C1B" w:rsidP="0023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COMMUNICATION FROM THE CHAIR</w:t>
      </w:r>
    </w:p>
    <w:p w14:paraId="605A4F32" w14:textId="77777777" w:rsidR="00322306" w:rsidRPr="00916E4F" w:rsidRDefault="00322306" w:rsidP="002355E1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30C48F98" w14:textId="039D1307" w:rsidR="00322306" w:rsidRPr="00916E4F" w:rsidRDefault="00322306" w:rsidP="0023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>LAYING OF PAPERS</w:t>
      </w:r>
    </w:p>
    <w:p w14:paraId="72E1A841" w14:textId="77777777" w:rsidR="00322306" w:rsidRPr="00916E4F" w:rsidRDefault="00322306" w:rsidP="002355E1">
      <w:pPr>
        <w:pStyle w:val="ListParagraph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3BEFA033" w14:textId="33DB75BD" w:rsidR="00322306" w:rsidRPr="00916E4F" w:rsidRDefault="00322306" w:rsidP="002355E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bookmarkStart w:id="0" w:name="_Hlk106040739"/>
      <w:bookmarkStart w:id="1" w:name="_Hlk106040800"/>
      <w:r w:rsidRPr="00916E4F">
        <w:rPr>
          <w:rFonts w:ascii="Tahoma" w:eastAsia="Times New Roman" w:hAnsi="Tahoma" w:cs="Tahoma"/>
          <w:sz w:val="24"/>
          <w:szCs w:val="24"/>
          <w:lang w:val="en-GB"/>
        </w:rPr>
        <w:t>Report of the Committee on General Purpose on the Oversight Activity to assess the progress made by the IUCEA in the Harmonisation of Education Systems in the EAC</w:t>
      </w:r>
      <w:bookmarkEnd w:id="1"/>
    </w:p>
    <w:bookmarkEnd w:id="0"/>
    <w:p w14:paraId="7E25DD4F" w14:textId="3657E807" w:rsidR="00A94F3D" w:rsidRPr="00916E4F" w:rsidRDefault="00A94F3D" w:rsidP="002355E1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2A5213DC" w14:textId="10658F84" w:rsidR="007C1117" w:rsidRPr="00916E4F" w:rsidRDefault="00D024EC" w:rsidP="002355E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ab/>
        <w:t xml:space="preserve">CONSIDERATION AND APPROVAL OF THE EAC BUDGET ESTIMATES </w:t>
      </w:r>
      <w:r w:rsidR="001F2C91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OF </w:t>
      </w: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>REVENUE AND EXPENDITURE FOR FY 2022/2023</w:t>
      </w:r>
    </w:p>
    <w:p w14:paraId="4F84676A" w14:textId="29D0A249" w:rsidR="008172BE" w:rsidRPr="00916E4F" w:rsidRDefault="008172BE" w:rsidP="002355E1">
      <w:pPr>
        <w:pStyle w:val="ListParagraph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42B6F8E1" w14:textId="77777777" w:rsidR="008172BE" w:rsidRPr="00916E4F" w:rsidRDefault="008172BE" w:rsidP="002355E1">
      <w:pPr>
        <w:pStyle w:val="ListParagraph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435B99A2" w14:textId="0076B4AC" w:rsidR="008172BE" w:rsidRPr="00916E4F" w:rsidRDefault="008172BE" w:rsidP="002355E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14:paraId="2C21C2A8" w14:textId="77777777" w:rsidR="008172BE" w:rsidRPr="00916E4F" w:rsidRDefault="008172BE" w:rsidP="002355E1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2635629A" w14:textId="77777777" w:rsidR="008172BE" w:rsidRPr="00916E4F" w:rsidRDefault="008172BE" w:rsidP="002355E1">
      <w:pPr>
        <w:tabs>
          <w:tab w:val="left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sz w:val="24"/>
          <w:szCs w:val="24"/>
          <w:lang w:val="en-GB"/>
        </w:rPr>
        <w:t>“</w:t>
      </w: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>THAT</w:t>
      </w:r>
      <w:r w:rsidRPr="00916E4F">
        <w:rPr>
          <w:rFonts w:ascii="Tahoma" w:eastAsia="Times New Roman" w:hAnsi="Tahoma" w:cs="Tahoma"/>
          <w:sz w:val="24"/>
          <w:szCs w:val="24"/>
          <w:lang w:val="en-GB"/>
        </w:rPr>
        <w:t>, This Assembly do resolve itself into:</w:t>
      </w:r>
    </w:p>
    <w:p w14:paraId="691470EE" w14:textId="77777777" w:rsidR="008172BE" w:rsidRPr="00916E4F" w:rsidRDefault="008172BE" w:rsidP="002355E1">
      <w:pPr>
        <w:tabs>
          <w:tab w:val="left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644EDF6" w14:textId="602CF237" w:rsidR="007C1117" w:rsidRPr="00916E4F" w:rsidRDefault="008172BE" w:rsidP="002355E1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left="1620" w:hanging="45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A Committee of Supply to consider and approve 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the </w:t>
      </w:r>
      <w:bookmarkStart w:id="2" w:name="_Hlk106003394"/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EAC Budget Estimates </w:t>
      </w:r>
      <w:r w:rsidR="00B94AED" w:rsidRPr="00916E4F">
        <w:rPr>
          <w:rFonts w:ascii="Tahoma" w:eastAsia="Times New Roman" w:hAnsi="Tahoma" w:cs="Tahoma"/>
          <w:sz w:val="24"/>
          <w:szCs w:val="24"/>
          <w:lang w:val="en-GB"/>
        </w:rPr>
        <w:t>of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 Expenditure for </w:t>
      </w:r>
      <w:r w:rsidR="00BF1C94">
        <w:rPr>
          <w:rFonts w:ascii="Tahoma" w:eastAsia="Times New Roman" w:hAnsi="Tahoma" w:cs="Tahoma"/>
          <w:sz w:val="24"/>
          <w:szCs w:val="24"/>
          <w:lang w:val="en-GB"/>
        </w:rPr>
        <w:t xml:space="preserve">the 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>FY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>2022/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>23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; and</w:t>
      </w:r>
    </w:p>
    <w:bookmarkEnd w:id="2"/>
    <w:p w14:paraId="59456609" w14:textId="77777777" w:rsidR="008172BE" w:rsidRPr="00916E4F" w:rsidRDefault="008172BE" w:rsidP="002355E1">
      <w:pPr>
        <w:tabs>
          <w:tab w:val="left" w:pos="1170"/>
        </w:tabs>
        <w:spacing w:after="0" w:line="240" w:lineRule="auto"/>
        <w:ind w:left="1620" w:hanging="45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C9CF8D7" w14:textId="6224B8BD" w:rsidR="007C1117" w:rsidRPr="00916E4F" w:rsidRDefault="008172BE" w:rsidP="002355E1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left="1620" w:hanging="45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A Committee of Ways and Means to 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approve </w:t>
      </w:r>
      <w:bookmarkStart w:id="3" w:name="_Hlk106039028"/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the Financial Statements </w:t>
      </w:r>
      <w:r w:rsidR="00B94AE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for the </w:t>
      </w:r>
      <w:r w:rsidR="00BF1C94" w:rsidRPr="00916E4F">
        <w:rPr>
          <w:rFonts w:ascii="Tahoma" w:eastAsia="Times New Roman" w:hAnsi="Tahoma" w:cs="Tahoma"/>
          <w:sz w:val="24"/>
          <w:szCs w:val="24"/>
          <w:lang w:val="en-GB"/>
        </w:rPr>
        <w:t>Revenue</w:t>
      </w:r>
      <w:r w:rsidR="00BF1C94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BF1C94">
        <w:rPr>
          <w:rFonts w:ascii="Tahoma" w:eastAsia="Times New Roman" w:hAnsi="Tahoma" w:cs="Tahoma"/>
          <w:sz w:val="24"/>
          <w:szCs w:val="24"/>
          <w:lang w:val="en-GB"/>
        </w:rPr>
        <w:t>of E</w:t>
      </w:r>
      <w:r w:rsidR="00B94AE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xpenditure </w:t>
      </w:r>
      <w:r w:rsidR="00BF1C94">
        <w:rPr>
          <w:rFonts w:ascii="Tahoma" w:eastAsia="Times New Roman" w:hAnsi="Tahoma" w:cs="Tahoma"/>
          <w:sz w:val="24"/>
          <w:szCs w:val="24"/>
          <w:lang w:val="en-GB"/>
        </w:rPr>
        <w:t xml:space="preserve">for 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the EAC Budget for</w:t>
      </w:r>
      <w:r w:rsidR="00BF1C94">
        <w:rPr>
          <w:rFonts w:ascii="Tahoma" w:eastAsia="Times New Roman" w:hAnsi="Tahoma" w:cs="Tahoma"/>
          <w:sz w:val="24"/>
          <w:szCs w:val="24"/>
          <w:lang w:val="en-GB"/>
        </w:rPr>
        <w:t xml:space="preserve"> the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>FY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>2022/2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02</w:t>
      </w:r>
      <w:r w:rsidR="007C1117" w:rsidRPr="00916E4F">
        <w:rPr>
          <w:rFonts w:ascii="Tahoma" w:eastAsia="Times New Roman" w:hAnsi="Tahoma" w:cs="Tahoma"/>
          <w:sz w:val="24"/>
          <w:szCs w:val="24"/>
          <w:lang w:val="en-GB"/>
        </w:rPr>
        <w:t>3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.</w:t>
      </w:r>
      <w:bookmarkEnd w:id="3"/>
    </w:p>
    <w:p w14:paraId="7CB87140" w14:textId="2D0355B4" w:rsidR="008172BE" w:rsidRPr="00916E4F" w:rsidRDefault="008172BE" w:rsidP="002355E1">
      <w:pPr>
        <w:pStyle w:val="ListParagraph"/>
        <w:tabs>
          <w:tab w:val="left" w:pos="1170"/>
        </w:tabs>
        <w:spacing w:after="0" w:line="240" w:lineRule="auto"/>
        <w:ind w:left="189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4ADD8F9F" w14:textId="77777777" w:rsidR="008172BE" w:rsidRPr="00916E4F" w:rsidRDefault="008172BE" w:rsidP="00346DAA">
      <w:pPr>
        <w:tabs>
          <w:tab w:val="left" w:pos="720"/>
        </w:tabs>
        <w:spacing w:after="0" w:line="240" w:lineRule="auto"/>
        <w:ind w:left="720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>(Chairperson, Council of Ministers)</w:t>
      </w:r>
    </w:p>
    <w:p w14:paraId="30DBABD7" w14:textId="77777777" w:rsidR="008172BE" w:rsidRPr="00916E4F" w:rsidRDefault="008172BE" w:rsidP="002355E1">
      <w:pPr>
        <w:tabs>
          <w:tab w:val="left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6F28C7C1" w14:textId="70FB45EF" w:rsidR="004D1E93" w:rsidRPr="00916E4F" w:rsidRDefault="008172BE" w:rsidP="002355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Cs/>
          <w:sz w:val="24"/>
          <w:szCs w:val="24"/>
          <w:lang w:val="en-GB"/>
        </w:rPr>
        <w:lastRenderedPageBreak/>
        <w:t xml:space="preserve">Report of the Committee on General Purpose </w:t>
      </w:r>
      <w:r w:rsidR="004D1E93" w:rsidRPr="00916E4F">
        <w:rPr>
          <w:rFonts w:ascii="Tahoma" w:eastAsia="Times New Roman" w:hAnsi="Tahoma" w:cs="Tahoma"/>
          <w:sz w:val="24"/>
          <w:szCs w:val="24"/>
          <w:lang w:val="en-GB"/>
        </w:rPr>
        <w:t>the EAC Budget Estimates for Revenue and Expenditure for FY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4D1E93" w:rsidRPr="00916E4F">
        <w:rPr>
          <w:rFonts w:ascii="Tahoma" w:eastAsia="Times New Roman" w:hAnsi="Tahoma" w:cs="Tahoma"/>
          <w:sz w:val="24"/>
          <w:szCs w:val="24"/>
          <w:lang w:val="en-GB"/>
        </w:rPr>
        <w:t>2022/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="004D1E93" w:rsidRPr="00916E4F">
        <w:rPr>
          <w:rFonts w:ascii="Tahoma" w:eastAsia="Times New Roman" w:hAnsi="Tahoma" w:cs="Tahoma"/>
          <w:sz w:val="24"/>
          <w:szCs w:val="24"/>
          <w:lang w:val="en-GB"/>
        </w:rPr>
        <w:t>23</w:t>
      </w:r>
      <w:r w:rsidR="005D5A6D" w:rsidRPr="00916E4F"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14:paraId="2F86ED52" w14:textId="77777777" w:rsidR="007D0FC5" w:rsidRPr="00916E4F" w:rsidRDefault="007D0FC5" w:rsidP="002355E1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12CB20F6" w14:textId="4C12099E" w:rsidR="00F94E43" w:rsidRPr="00916E4F" w:rsidRDefault="00F94E43" w:rsidP="002355E1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Cs/>
          <w:i/>
          <w:sz w:val="24"/>
          <w:szCs w:val="24"/>
          <w:lang w:val="en-GB"/>
        </w:rPr>
        <w:t>Resumption of the Business interrupted on Monday 13</w:t>
      </w:r>
      <w:r w:rsidRPr="00916E4F">
        <w:rPr>
          <w:rFonts w:ascii="Tahoma" w:eastAsia="Times New Roman" w:hAnsi="Tahoma" w:cs="Tahoma"/>
          <w:bCs/>
          <w:i/>
          <w:sz w:val="24"/>
          <w:szCs w:val="24"/>
          <w:vertAlign w:val="superscript"/>
          <w:lang w:val="en-GB"/>
        </w:rPr>
        <w:t>th</w:t>
      </w:r>
      <w:r w:rsidRPr="00916E4F"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 June, 2022</w:t>
      </w:r>
    </w:p>
    <w:p w14:paraId="6B07CD0F" w14:textId="72B6CA0C" w:rsidR="00F94E43" w:rsidRPr="00916E4F" w:rsidRDefault="00F94E43" w:rsidP="002355E1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4"/>
          <w:szCs w:val="24"/>
          <w:lang w:val="en-GB"/>
        </w:rPr>
      </w:pPr>
    </w:p>
    <w:p w14:paraId="70467EA3" w14:textId="5B7532E4" w:rsidR="00F94E43" w:rsidRPr="00916E4F" w:rsidRDefault="00F94E43" w:rsidP="002355E1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</w:p>
    <w:p w14:paraId="15BC37F7" w14:textId="3F76B1F0" w:rsidR="00F94E43" w:rsidRPr="00916E4F" w:rsidRDefault="008625FD" w:rsidP="00916E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>COMMITTEE OF SUPPLY AND</w:t>
      </w:r>
      <w:r w:rsidR="00346DAA" w:rsidRPr="00916E4F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COMMITTEE OF</w:t>
      </w:r>
      <w:r w:rsidRPr="00916E4F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WAYS AND MEANS </w:t>
      </w:r>
    </w:p>
    <w:p w14:paraId="79877C63" w14:textId="5DBBE2C4" w:rsidR="008625FD" w:rsidRPr="00916E4F" w:rsidRDefault="008625FD" w:rsidP="00DE141C">
      <w:pPr>
        <w:pStyle w:val="NoSpacing"/>
        <w:rPr>
          <w:lang w:val="en-GB"/>
        </w:rPr>
      </w:pPr>
    </w:p>
    <w:p w14:paraId="1F44249E" w14:textId="7F7191C8" w:rsidR="008625FD" w:rsidRPr="008625FD" w:rsidRDefault="008625FD" w:rsidP="002355E1">
      <w:pPr>
        <w:numPr>
          <w:ilvl w:val="0"/>
          <w:numId w:val="19"/>
        </w:numPr>
        <w:spacing w:after="0" w:line="240" w:lineRule="auto"/>
        <w:ind w:left="1170" w:hanging="45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8625FD">
        <w:rPr>
          <w:rFonts w:ascii="Tahoma" w:eastAsia="Times New Roman" w:hAnsi="Tahoma" w:cs="Tahoma"/>
          <w:bCs/>
          <w:sz w:val="24"/>
          <w:szCs w:val="24"/>
          <w:lang w:val="en-GB"/>
        </w:rPr>
        <w:t>Committee of Supply</w:t>
      </w:r>
      <w:r w:rsidR="008657DE">
        <w:rPr>
          <w:rFonts w:ascii="Tahoma" w:eastAsia="Times New Roman" w:hAnsi="Tahoma" w:cs="Tahoma"/>
          <w:bCs/>
          <w:sz w:val="24"/>
          <w:szCs w:val="24"/>
          <w:lang w:val="en-GB"/>
        </w:rPr>
        <w:t>:</w:t>
      </w:r>
    </w:p>
    <w:p w14:paraId="143D952C" w14:textId="77777777" w:rsidR="008625FD" w:rsidRPr="008625FD" w:rsidRDefault="008625FD" w:rsidP="002355E1">
      <w:pPr>
        <w:spacing w:after="0" w:line="240" w:lineRule="auto"/>
        <w:ind w:left="117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14:paraId="550AF7A0" w14:textId="52DEC97E" w:rsidR="008625FD" w:rsidRPr="008657DE" w:rsidRDefault="008625FD" w:rsidP="008657DE">
      <w:pPr>
        <w:pStyle w:val="ListParagraph"/>
        <w:numPr>
          <w:ilvl w:val="2"/>
          <w:numId w:val="34"/>
        </w:numPr>
        <w:tabs>
          <w:tab w:val="left" w:pos="180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>Approval of</w:t>
      </w:r>
      <w:r w:rsidR="00BA4D96"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the </w:t>
      </w:r>
      <w:r w:rsidR="008657DE"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EAC </w:t>
      </w: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Budget </w:t>
      </w:r>
      <w:r w:rsidR="008657DE"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Estimates of the Expenditure </w:t>
      </w: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for </w:t>
      </w:r>
      <w:r w:rsidR="00BF1C94">
        <w:rPr>
          <w:rFonts w:ascii="Tahoma" w:eastAsia="Times New Roman" w:hAnsi="Tahoma" w:cs="Tahoma"/>
          <w:bCs/>
          <w:sz w:val="24"/>
          <w:szCs w:val="24"/>
          <w:lang w:val="en-GB"/>
        </w:rPr>
        <w:t>the FY</w:t>
      </w: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202</w:t>
      </w:r>
      <w:r w:rsidR="00BA4D96"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>2</w:t>
      </w: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>/ 202</w:t>
      </w:r>
      <w:r w:rsidR="00BA4D96"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>3</w:t>
      </w: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Vote-by-Vote</w:t>
      </w:r>
    </w:p>
    <w:p w14:paraId="20CA8B5F" w14:textId="77777777" w:rsidR="008625FD" w:rsidRPr="008625FD" w:rsidRDefault="008625FD" w:rsidP="002355E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14:paraId="1551719D" w14:textId="77777777" w:rsidR="008625FD" w:rsidRPr="008625FD" w:rsidRDefault="008625FD" w:rsidP="002355E1">
      <w:pPr>
        <w:numPr>
          <w:ilvl w:val="0"/>
          <w:numId w:val="19"/>
        </w:numPr>
        <w:spacing w:after="0" w:line="240" w:lineRule="auto"/>
        <w:ind w:left="1170" w:hanging="45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8625FD">
        <w:rPr>
          <w:rFonts w:ascii="Tahoma" w:eastAsia="Times New Roman" w:hAnsi="Tahoma" w:cs="Tahoma"/>
          <w:bCs/>
          <w:sz w:val="24"/>
          <w:szCs w:val="24"/>
          <w:lang w:val="en-GB"/>
        </w:rPr>
        <w:t>Committee of Ways and Means:</w:t>
      </w:r>
    </w:p>
    <w:p w14:paraId="70804D0E" w14:textId="77777777" w:rsidR="008625FD" w:rsidRPr="008625FD" w:rsidRDefault="008625FD" w:rsidP="002355E1">
      <w:pPr>
        <w:spacing w:after="0" w:line="240" w:lineRule="auto"/>
        <w:ind w:left="1170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14:paraId="3E7789F1" w14:textId="3FE13B9B" w:rsidR="008404B5" w:rsidRPr="008657DE" w:rsidRDefault="008625FD" w:rsidP="008657DE">
      <w:pPr>
        <w:pStyle w:val="ListParagraph"/>
        <w:numPr>
          <w:ilvl w:val="0"/>
          <w:numId w:val="40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Motion for approval of </w:t>
      </w:r>
      <w:r w:rsidR="008404B5" w:rsidRPr="008657DE">
        <w:rPr>
          <w:rFonts w:ascii="Tahoma" w:eastAsia="Times New Roman" w:hAnsi="Tahoma" w:cs="Tahoma"/>
          <w:sz w:val="24"/>
          <w:szCs w:val="24"/>
          <w:lang w:val="en-GB"/>
        </w:rPr>
        <w:t>the Financial Statements for the Revenue</w:t>
      </w:r>
      <w:r w:rsidR="008404B5" w:rsidRPr="008657DE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="008404B5" w:rsidRPr="008657DE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of </w:t>
      </w:r>
      <w:r w:rsidR="008404B5" w:rsidRPr="008657DE">
        <w:rPr>
          <w:rFonts w:ascii="Tahoma" w:eastAsia="Times New Roman" w:hAnsi="Tahoma" w:cs="Tahoma"/>
          <w:sz w:val="24"/>
          <w:szCs w:val="24"/>
          <w:lang w:val="en-GB"/>
        </w:rPr>
        <w:t xml:space="preserve">Expenditure for the EAC Budget </w:t>
      </w:r>
      <w:r w:rsidR="00BF1C94">
        <w:rPr>
          <w:rFonts w:ascii="Tahoma" w:eastAsia="Times New Roman" w:hAnsi="Tahoma" w:cs="Tahoma"/>
          <w:sz w:val="24"/>
          <w:szCs w:val="24"/>
          <w:lang w:val="en-GB"/>
        </w:rPr>
        <w:t xml:space="preserve">for the </w:t>
      </w:r>
      <w:r w:rsidR="008404B5" w:rsidRPr="008657DE">
        <w:rPr>
          <w:rFonts w:ascii="Tahoma" w:eastAsia="Times New Roman" w:hAnsi="Tahoma" w:cs="Tahoma"/>
          <w:sz w:val="24"/>
          <w:szCs w:val="24"/>
          <w:lang w:val="en-GB"/>
        </w:rPr>
        <w:t>FY 2022/2023</w:t>
      </w:r>
    </w:p>
    <w:p w14:paraId="297005A4" w14:textId="77777777" w:rsidR="008625FD" w:rsidRPr="008625FD" w:rsidRDefault="008625FD" w:rsidP="002355E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8625FD">
        <w:rPr>
          <w:rFonts w:ascii="Tahoma" w:eastAsia="Times New Roman" w:hAnsi="Tahoma" w:cs="Tahoma"/>
          <w:bCs/>
          <w:sz w:val="24"/>
          <w:szCs w:val="24"/>
          <w:lang w:val="en-GB"/>
        </w:rPr>
        <w:t>Motion for the House to Resume</w:t>
      </w:r>
    </w:p>
    <w:p w14:paraId="4995282A" w14:textId="77777777" w:rsidR="008625FD" w:rsidRPr="008625FD" w:rsidRDefault="008625FD" w:rsidP="002355E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8625FD">
        <w:rPr>
          <w:rFonts w:ascii="Tahoma" w:eastAsia="Times New Roman" w:hAnsi="Tahoma" w:cs="Tahoma"/>
          <w:bCs/>
          <w:sz w:val="24"/>
          <w:szCs w:val="24"/>
          <w:lang w:val="en-GB"/>
        </w:rPr>
        <w:t>Report of the Committee of Supply and Committee of Ways and Means</w:t>
      </w:r>
    </w:p>
    <w:p w14:paraId="7A32A6F3" w14:textId="77777777" w:rsidR="008625FD" w:rsidRPr="008625FD" w:rsidRDefault="008625FD" w:rsidP="002355E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8625FD">
        <w:rPr>
          <w:rFonts w:ascii="Tahoma" w:eastAsia="Times New Roman" w:hAnsi="Tahoma" w:cs="Tahoma"/>
          <w:bCs/>
          <w:sz w:val="24"/>
          <w:szCs w:val="24"/>
          <w:lang w:val="en-GB"/>
        </w:rPr>
        <w:t>Motion for adoption of the Report of the Committee of the Whole House</w:t>
      </w:r>
    </w:p>
    <w:p w14:paraId="0BF75C56" w14:textId="2B9E0EA2" w:rsidR="008625FD" w:rsidRPr="00916E4F" w:rsidRDefault="008625FD" w:rsidP="002355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0E9DDFC" w14:textId="77777777" w:rsidR="00F94E43" w:rsidRPr="00916E4F" w:rsidRDefault="00F94E43" w:rsidP="002355E1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56F6081A" w14:textId="2068B0F0" w:rsidR="00F94E43" w:rsidRPr="00916E4F" w:rsidRDefault="00F94E43" w:rsidP="002355E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THE EAST AFRICAN COMMUNITY APPROPRIATION BILL, 20</w:t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22</w:t>
      </w:r>
    </w:p>
    <w:p w14:paraId="37A1BB84" w14:textId="77777777" w:rsidR="00F94E43" w:rsidRPr="00916E4F" w:rsidRDefault="00F94E43" w:rsidP="002355E1">
      <w:pPr>
        <w:tabs>
          <w:tab w:val="left" w:pos="450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52A38A46" w14:textId="4AC41B99" w:rsidR="00F94E43" w:rsidRPr="00916E4F" w:rsidRDefault="00F94E43" w:rsidP="002355E1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>(Second Reading)</w:t>
      </w:r>
    </w:p>
    <w:p w14:paraId="6063943F" w14:textId="77777777" w:rsidR="00F94E43" w:rsidRPr="00916E4F" w:rsidRDefault="00F94E43" w:rsidP="002355E1">
      <w:pPr>
        <w:tabs>
          <w:tab w:val="left" w:pos="450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36AD4FBA" w14:textId="77777777" w:rsidR="00DE141C" w:rsidRDefault="00DE141C" w:rsidP="002355E1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66FC78AB" w14:textId="0A2132FA" w:rsidR="00F94E43" w:rsidRPr="00916E4F" w:rsidRDefault="00F94E43" w:rsidP="002355E1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MOTION</w:t>
      </w:r>
    </w:p>
    <w:p w14:paraId="7EAE1EC5" w14:textId="77777777" w:rsidR="00F94E43" w:rsidRPr="00916E4F" w:rsidRDefault="00F94E43" w:rsidP="002355E1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78DF65EC" w14:textId="6A116D7A" w:rsidR="00F94E43" w:rsidRPr="00916E4F" w:rsidRDefault="00F94E43" w:rsidP="002355E1">
      <w:pPr>
        <w:spacing w:after="0" w:line="240" w:lineRule="auto"/>
        <w:ind w:left="540"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 xml:space="preserve">“THAT, 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>The East African Community Appropriation Bill, 20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>22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 xml:space="preserve"> be read for the Second Time</w:t>
      </w:r>
      <w:r w:rsidR="004E2803" w:rsidRPr="00916E4F">
        <w:rPr>
          <w:rFonts w:ascii="Tahoma" w:eastAsia="Calibri" w:hAnsi="Tahoma" w:cs="Tahoma"/>
          <w:sz w:val="24"/>
          <w:szCs w:val="24"/>
          <w:lang w:val="en-GB"/>
        </w:rPr>
        <w:t>.”</w:t>
      </w:r>
    </w:p>
    <w:p w14:paraId="2D560067" w14:textId="77777777" w:rsidR="00F94E43" w:rsidRPr="00916E4F" w:rsidRDefault="00F94E43" w:rsidP="002355E1">
      <w:pPr>
        <w:spacing w:after="0" w:line="240" w:lineRule="auto"/>
        <w:ind w:left="540"/>
        <w:jc w:val="both"/>
        <w:rPr>
          <w:rFonts w:ascii="Tahoma" w:eastAsia="Calibri" w:hAnsi="Tahoma" w:cs="Tahoma"/>
          <w:sz w:val="24"/>
          <w:szCs w:val="24"/>
          <w:lang w:val="en-GB"/>
        </w:rPr>
      </w:pPr>
    </w:p>
    <w:p w14:paraId="575A3806" w14:textId="6B96A1A2" w:rsidR="00F94E43" w:rsidRPr="00916E4F" w:rsidRDefault="00F94E43" w:rsidP="002355E1">
      <w:pPr>
        <w:spacing w:after="0" w:line="240" w:lineRule="auto"/>
        <w:ind w:left="1080" w:hanging="540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(Chairperson, Council of Ministers)</w:t>
      </w:r>
    </w:p>
    <w:p w14:paraId="0CC3B359" w14:textId="77777777" w:rsidR="00F94E43" w:rsidRPr="00916E4F" w:rsidRDefault="00F94E43" w:rsidP="002355E1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1B0FC727" w14:textId="15FB6C5C" w:rsidR="008625FD" w:rsidRPr="00916E4F" w:rsidRDefault="008625FD" w:rsidP="002355E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i/>
          <w:iCs/>
          <w:sz w:val="24"/>
          <w:szCs w:val="24"/>
          <w:lang w:val="en-GB"/>
        </w:rPr>
      </w:pPr>
      <w:r w:rsidRPr="008625FD">
        <w:rPr>
          <w:rFonts w:ascii="Tahoma" w:eastAsia="Times New Roman" w:hAnsi="Tahoma" w:cs="Tahoma"/>
          <w:bCs/>
          <w:i/>
          <w:iCs/>
          <w:sz w:val="24"/>
          <w:szCs w:val="24"/>
          <w:lang w:val="en-GB"/>
        </w:rPr>
        <w:t>Presentation of the Report of the Committee on General Purpose.</w:t>
      </w:r>
    </w:p>
    <w:p w14:paraId="6978B54D" w14:textId="77777777" w:rsidR="008625FD" w:rsidRPr="008625FD" w:rsidRDefault="008625FD" w:rsidP="002355E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  <w:i/>
          <w:iCs/>
          <w:sz w:val="24"/>
          <w:szCs w:val="24"/>
          <w:lang w:val="en-GB"/>
        </w:rPr>
      </w:pPr>
    </w:p>
    <w:p w14:paraId="3B241865" w14:textId="77777777" w:rsidR="00F94E43" w:rsidRPr="00916E4F" w:rsidRDefault="00F94E43" w:rsidP="002355E1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72C8A8D7" w14:textId="77777777" w:rsidR="00F94E43" w:rsidRPr="00916E4F" w:rsidRDefault="00F94E43" w:rsidP="002355E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1080" w:hanging="1080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BILL COMMITTEE STAGE</w:t>
      </w:r>
    </w:p>
    <w:p w14:paraId="17022B41" w14:textId="77777777" w:rsidR="00F94E43" w:rsidRPr="00916E4F" w:rsidRDefault="00F94E43" w:rsidP="002355E1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49422CDC" w14:textId="77777777" w:rsidR="00F94E43" w:rsidRPr="00916E4F" w:rsidRDefault="00F94E43" w:rsidP="002355E1">
      <w:pPr>
        <w:numPr>
          <w:ilvl w:val="0"/>
          <w:numId w:val="2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sz w:val="24"/>
          <w:szCs w:val="24"/>
          <w:lang w:val="en-GB"/>
        </w:rPr>
        <w:t>Adoption of Bill clause by clause</w:t>
      </w:r>
    </w:p>
    <w:p w14:paraId="0ABFE25F" w14:textId="77777777" w:rsidR="00F94E43" w:rsidRPr="00916E4F" w:rsidRDefault="00F94E43" w:rsidP="002355E1">
      <w:pPr>
        <w:numPr>
          <w:ilvl w:val="0"/>
          <w:numId w:val="2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sz w:val="24"/>
          <w:szCs w:val="24"/>
          <w:lang w:val="en-GB"/>
        </w:rPr>
        <w:t>Motion for the House to Resume</w:t>
      </w:r>
    </w:p>
    <w:p w14:paraId="7E5BFFF2" w14:textId="77777777" w:rsidR="00F94E43" w:rsidRPr="00916E4F" w:rsidRDefault="00F94E43" w:rsidP="002355E1">
      <w:pPr>
        <w:numPr>
          <w:ilvl w:val="0"/>
          <w:numId w:val="2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sz w:val="24"/>
          <w:szCs w:val="24"/>
          <w:lang w:val="en-GB"/>
        </w:rPr>
        <w:t>Report from the Committee of the Whole House</w:t>
      </w:r>
    </w:p>
    <w:p w14:paraId="2A76D1EA" w14:textId="3F1CF203" w:rsidR="00F94E43" w:rsidRPr="00916E4F" w:rsidRDefault="00F94E43" w:rsidP="002355E1">
      <w:pPr>
        <w:numPr>
          <w:ilvl w:val="0"/>
          <w:numId w:val="2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sz w:val="24"/>
          <w:szCs w:val="24"/>
          <w:lang w:val="en-GB"/>
        </w:rPr>
        <w:t xml:space="preserve">Adoption of </w:t>
      </w:r>
      <w:r w:rsidR="008657DE">
        <w:rPr>
          <w:rFonts w:ascii="Tahoma" w:eastAsia="Calibri" w:hAnsi="Tahoma" w:cs="Tahoma"/>
          <w:sz w:val="24"/>
          <w:szCs w:val="24"/>
          <w:lang w:val="en-GB"/>
        </w:rPr>
        <w:t xml:space="preserve">the 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>Report from the Committee of the Whole House</w:t>
      </w:r>
    </w:p>
    <w:p w14:paraId="2B5FC02C" w14:textId="77777777" w:rsidR="00F94E43" w:rsidRPr="00916E4F" w:rsidRDefault="00F94E43" w:rsidP="002355E1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en-GB"/>
        </w:rPr>
      </w:pPr>
    </w:p>
    <w:p w14:paraId="135C1A60" w14:textId="31D7F2B4" w:rsidR="00F94E43" w:rsidRPr="00916E4F" w:rsidRDefault="00F94E43" w:rsidP="002355E1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>(Chairperson, Council of Ministers)</w:t>
      </w:r>
    </w:p>
    <w:p w14:paraId="1B69EEE7" w14:textId="31D8612C" w:rsidR="00346DAA" w:rsidRDefault="00346DAA" w:rsidP="002355E1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55149D37" w14:textId="12E024B8" w:rsidR="00DE141C" w:rsidRDefault="00DE141C" w:rsidP="002355E1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3BED633D" w14:textId="1D04DE13" w:rsidR="00DE141C" w:rsidRDefault="00DE141C" w:rsidP="002355E1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5EC83A3E" w14:textId="426F5755" w:rsidR="00DE141C" w:rsidRDefault="00DE141C" w:rsidP="002355E1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4476268E" w14:textId="77777777" w:rsidR="00DE141C" w:rsidRPr="00916E4F" w:rsidRDefault="00DE141C" w:rsidP="002355E1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4F6C85CD" w14:textId="77777777" w:rsidR="00F94E43" w:rsidRPr="00916E4F" w:rsidRDefault="00F94E43" w:rsidP="002355E1">
      <w:pPr>
        <w:spacing w:after="0" w:line="240" w:lineRule="auto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1155FAC4" w14:textId="7A55C108" w:rsidR="00F94E43" w:rsidRPr="00916E4F" w:rsidRDefault="00F94E43" w:rsidP="002355E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THE EAST AFRICAN COMMUNITY APPROPRIATION BILL, 20</w:t>
      </w: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22</w:t>
      </w:r>
    </w:p>
    <w:p w14:paraId="2A81FD42" w14:textId="77777777" w:rsidR="00F94E43" w:rsidRPr="00916E4F" w:rsidRDefault="00F94E43" w:rsidP="002355E1">
      <w:pPr>
        <w:spacing w:after="0" w:line="240" w:lineRule="auto"/>
        <w:ind w:left="540"/>
        <w:contextualSpacing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57DD8E76" w14:textId="77777777" w:rsidR="00F94E43" w:rsidRPr="00916E4F" w:rsidRDefault="00F94E43" w:rsidP="00346DAA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>(Third Reading)</w:t>
      </w:r>
    </w:p>
    <w:p w14:paraId="3B7F6DD3" w14:textId="77777777" w:rsidR="00346DAA" w:rsidRPr="00916E4F" w:rsidRDefault="00346DAA" w:rsidP="002355E1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69AF3BA0" w14:textId="19FDDFCD" w:rsidR="00F94E43" w:rsidRPr="00916E4F" w:rsidRDefault="00F94E43" w:rsidP="002355E1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MOTION</w:t>
      </w:r>
    </w:p>
    <w:p w14:paraId="028F6583" w14:textId="77777777" w:rsidR="00F94E43" w:rsidRPr="00916E4F" w:rsidRDefault="00F94E43" w:rsidP="002355E1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5235F3C8" w14:textId="3D1CE0CE" w:rsidR="00F94E43" w:rsidRPr="00916E4F" w:rsidRDefault="00F94E43" w:rsidP="002355E1">
      <w:pPr>
        <w:spacing w:after="0" w:line="240" w:lineRule="auto"/>
        <w:ind w:left="720" w:hanging="90"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 xml:space="preserve">“THAT, 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>The East African Community Appropriation Bill, 20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>22</w:t>
      </w:r>
      <w:r w:rsidRPr="00916E4F">
        <w:rPr>
          <w:rFonts w:ascii="Tahoma" w:eastAsia="Calibri" w:hAnsi="Tahoma" w:cs="Tahoma"/>
          <w:sz w:val="24"/>
          <w:szCs w:val="24"/>
          <w:lang w:val="en-GB"/>
        </w:rPr>
        <w:t xml:space="preserve"> be read for the Third Time and do pass</w:t>
      </w:r>
      <w:r w:rsidR="004E2803" w:rsidRPr="00916E4F">
        <w:rPr>
          <w:rFonts w:ascii="Tahoma" w:eastAsia="Calibri" w:hAnsi="Tahoma" w:cs="Tahoma"/>
          <w:sz w:val="24"/>
          <w:szCs w:val="24"/>
          <w:lang w:val="en-GB"/>
        </w:rPr>
        <w:t>.”</w:t>
      </w:r>
    </w:p>
    <w:p w14:paraId="7AD62B67" w14:textId="1E4FB8F7" w:rsidR="00F94E43" w:rsidRPr="00916E4F" w:rsidRDefault="00F94E43" w:rsidP="002355E1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(Chairperson, Council of Ministers)</w:t>
      </w:r>
    </w:p>
    <w:p w14:paraId="17BD7A10" w14:textId="657D7E14" w:rsidR="00322306" w:rsidRDefault="00322306" w:rsidP="00DE141C">
      <w:pPr>
        <w:spacing w:after="0" w:line="276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1A5AA22E" w14:textId="77777777" w:rsidR="00DE141C" w:rsidRPr="00916E4F" w:rsidRDefault="00DE141C" w:rsidP="00DE141C">
      <w:pPr>
        <w:pStyle w:val="NoSpacing"/>
        <w:rPr>
          <w:lang w:val="en-GB"/>
        </w:rPr>
      </w:pPr>
    </w:p>
    <w:p w14:paraId="7FEB727B" w14:textId="0D5380FA" w:rsidR="00322306" w:rsidRPr="00916E4F" w:rsidRDefault="00D024EC" w:rsidP="0023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>REPORT OF THE COMMITTEE ON GENERAL PURPOSE ON THE OVERSIGHT ACTIVITY TO ASSESS THE PROGRESS MADE BY THE IUCEA IN THE HARMONISATION OF EDUCATION SYSTEMS IN THE EAC</w:t>
      </w:r>
    </w:p>
    <w:p w14:paraId="3D318440" w14:textId="73E0CC7E" w:rsidR="00322306" w:rsidRPr="00916E4F" w:rsidRDefault="00322306" w:rsidP="002355E1">
      <w:pPr>
        <w:spacing w:after="0" w:line="276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1211EA59" w14:textId="245B68FD" w:rsidR="00322306" w:rsidRPr="00916E4F" w:rsidRDefault="00322306" w:rsidP="002355E1">
      <w:pPr>
        <w:spacing w:after="0" w:line="276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>MOTION</w:t>
      </w:r>
    </w:p>
    <w:p w14:paraId="61D7793D" w14:textId="2253165E" w:rsidR="00322306" w:rsidRPr="00916E4F" w:rsidRDefault="00322306" w:rsidP="002355E1">
      <w:pPr>
        <w:spacing w:after="0" w:line="276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688DDBA1" w14:textId="1EFB42EE" w:rsidR="00322306" w:rsidRPr="00916E4F" w:rsidRDefault="00322306" w:rsidP="002355E1">
      <w:pPr>
        <w:spacing w:after="0" w:line="276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“THAT, </w:t>
      </w:r>
      <w:r w:rsidRPr="00916E4F">
        <w:rPr>
          <w:rFonts w:ascii="Tahoma" w:eastAsia="Times New Roman" w:hAnsi="Tahoma" w:cs="Tahoma"/>
          <w:sz w:val="24"/>
          <w:szCs w:val="24"/>
          <w:lang w:val="en-GB"/>
        </w:rPr>
        <w:t>Report of the Committee on General Purpose on the Oversight Activity to assess the progress made by the IUCEA in the Harmonisation of Education Systems in the EAC</w:t>
      </w:r>
      <w:r w:rsidR="002355E1" w:rsidRPr="00916E4F">
        <w:rPr>
          <w:rFonts w:ascii="Tahoma" w:eastAsia="Times New Roman" w:hAnsi="Tahoma" w:cs="Tahoma"/>
          <w:sz w:val="24"/>
          <w:szCs w:val="24"/>
          <w:lang w:val="en-GB"/>
        </w:rPr>
        <w:t>.”</w:t>
      </w:r>
    </w:p>
    <w:p w14:paraId="28436966" w14:textId="3D2F25BA" w:rsidR="002355E1" w:rsidRPr="00916E4F" w:rsidRDefault="002355E1" w:rsidP="002355E1">
      <w:pPr>
        <w:spacing w:after="0" w:line="276" w:lineRule="auto"/>
        <w:ind w:left="720"/>
        <w:jc w:val="both"/>
        <w:rPr>
          <w:rFonts w:ascii="Tahoma" w:eastAsia="Calibri" w:hAnsi="Tahoma" w:cs="Tahoma"/>
          <w:sz w:val="24"/>
          <w:szCs w:val="24"/>
          <w:lang w:val="en-GB"/>
        </w:rPr>
      </w:pPr>
    </w:p>
    <w:p w14:paraId="54C728D6" w14:textId="15B559E0" w:rsidR="002355E1" w:rsidRPr="00916E4F" w:rsidRDefault="002355E1" w:rsidP="002355E1">
      <w:pPr>
        <w:spacing w:after="0" w:line="276" w:lineRule="auto"/>
        <w:ind w:left="7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>(Chairperson, Committee on</w:t>
      </w:r>
      <w:r w:rsidRPr="00916E4F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General Purpose Committee)</w:t>
      </w:r>
    </w:p>
    <w:p w14:paraId="53DE5D97" w14:textId="77777777" w:rsidR="00DE141C" w:rsidRPr="00916E4F" w:rsidRDefault="00DE141C" w:rsidP="00DE141C">
      <w:pPr>
        <w:spacing w:after="0" w:line="360" w:lineRule="auto"/>
        <w:ind w:left="720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14:paraId="46016F54" w14:textId="2FA4D5B8" w:rsidR="002355E1" w:rsidRPr="00916E4F" w:rsidRDefault="00D024EC" w:rsidP="00916E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MOTION FOR A RESOLUTION OF THE ASSEMBLY </w:t>
      </w:r>
      <w:bookmarkStart w:id="4" w:name="_Hlk106039953"/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URGING THE COUNCIL OF MINISTERS TO RECOMMEND TO THE EAC PARTNER STATES THE </w:t>
      </w:r>
      <w:bookmarkStart w:id="5" w:name="_Hlk105534996"/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ERADICATION OF CHILD SEXUAL ABUSE IN THE </w:t>
      </w:r>
      <w:bookmarkEnd w:id="5"/>
      <w:r w:rsidRPr="00916E4F">
        <w:rPr>
          <w:rFonts w:ascii="Tahoma" w:eastAsia="Times New Roman" w:hAnsi="Tahoma" w:cs="Tahoma"/>
          <w:b/>
          <w:bCs/>
          <w:sz w:val="24"/>
          <w:szCs w:val="24"/>
          <w:lang w:val="en-GB"/>
        </w:rPr>
        <w:t>EAC REGION</w:t>
      </w:r>
      <w:bookmarkEnd w:id="4"/>
    </w:p>
    <w:p w14:paraId="4018B7E4" w14:textId="77777777" w:rsidR="002355E1" w:rsidRPr="00916E4F" w:rsidRDefault="002355E1" w:rsidP="002355E1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F537F85" w14:textId="77777777" w:rsidR="002355E1" w:rsidRPr="00916E4F" w:rsidRDefault="002355E1" w:rsidP="002355E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iCs/>
          <w:sz w:val="24"/>
          <w:szCs w:val="24"/>
        </w:rPr>
      </w:pPr>
      <w:r w:rsidRPr="00916E4F">
        <w:rPr>
          <w:rFonts w:ascii="Arial" w:eastAsia="Calibri" w:hAnsi="Arial" w:cs="Arial"/>
          <w:bCs/>
          <w:i/>
          <w:iCs/>
          <w:sz w:val="24"/>
          <w:szCs w:val="24"/>
        </w:rPr>
        <w:t>(</w:t>
      </w:r>
      <w:r w:rsidRPr="00916E4F">
        <w:rPr>
          <w:rFonts w:ascii="Tahoma" w:eastAsia="Calibri" w:hAnsi="Tahoma" w:cs="Tahoma"/>
          <w:i/>
          <w:iCs/>
          <w:sz w:val="24"/>
          <w:szCs w:val="24"/>
          <w:lang w:val="en-GB"/>
        </w:rPr>
        <w:t>Moved under Articles 49(2d), 7 (2), 59(1), 120 (c) of the Treaty and Rule 26 of the Rules of Procedure of the Assembly).”</w:t>
      </w:r>
    </w:p>
    <w:p w14:paraId="114FD50E" w14:textId="77777777" w:rsidR="002355E1" w:rsidRPr="00916E4F" w:rsidRDefault="002355E1" w:rsidP="002355E1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AD355B" w14:textId="77777777" w:rsidR="002355E1" w:rsidRPr="00916E4F" w:rsidRDefault="002355E1" w:rsidP="002355E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E4B18A" w14:textId="77777777" w:rsidR="002355E1" w:rsidRPr="00916E4F" w:rsidRDefault="002355E1" w:rsidP="002355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916E4F">
        <w:rPr>
          <w:rFonts w:ascii="Tahoma" w:eastAsia="Calibri" w:hAnsi="Tahoma" w:cs="Tahoma"/>
          <w:b/>
          <w:sz w:val="24"/>
          <w:szCs w:val="24"/>
        </w:rPr>
        <w:t>MOTION</w:t>
      </w:r>
    </w:p>
    <w:p w14:paraId="017BA792" w14:textId="77777777" w:rsidR="002355E1" w:rsidRPr="00916E4F" w:rsidRDefault="002355E1" w:rsidP="002355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7FD8347F" w14:textId="77777777" w:rsidR="002355E1" w:rsidRPr="00916E4F" w:rsidRDefault="002355E1" w:rsidP="002355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i/>
          <w:iCs/>
          <w:sz w:val="24"/>
          <w:szCs w:val="24"/>
        </w:rPr>
      </w:pPr>
      <w:r w:rsidRPr="00916E4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en-GB"/>
        </w:rPr>
        <w:t xml:space="preserve">“THAT, </w:t>
      </w:r>
      <w:r w:rsidRPr="00916E4F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This Assembly do resolve to </w:t>
      </w:r>
      <w:r w:rsidRPr="00916E4F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urge the EAC Council of Ministers to recommend to the EAC Partner States the eradication of Child Sexual Abuse in the EAC Region be adopted.”</w:t>
      </w:r>
      <w:r w:rsidRPr="00916E4F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</w:t>
      </w:r>
    </w:p>
    <w:p w14:paraId="2462EFA4" w14:textId="77777777" w:rsidR="002355E1" w:rsidRPr="00916E4F" w:rsidRDefault="002355E1" w:rsidP="002355E1">
      <w:pPr>
        <w:spacing w:after="0" w:line="276" w:lineRule="auto"/>
        <w:ind w:left="720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02901D34" w14:textId="77777777" w:rsidR="002355E1" w:rsidRPr="00916E4F" w:rsidRDefault="002355E1" w:rsidP="002355E1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</w:p>
    <w:p w14:paraId="6DBD1753" w14:textId="77777777" w:rsidR="002355E1" w:rsidRPr="00916E4F" w:rsidRDefault="002355E1" w:rsidP="002355E1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GB"/>
        </w:rPr>
      </w:pPr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 xml:space="preserve">(Hon. </w:t>
      </w:r>
      <w:proofErr w:type="spellStart"/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>Dr.</w:t>
      </w:r>
      <w:proofErr w:type="spellEnd"/>
      <w:r w:rsidRPr="00916E4F">
        <w:rPr>
          <w:rFonts w:ascii="Tahoma" w:eastAsia="Calibri" w:hAnsi="Tahoma" w:cs="Tahoma"/>
          <w:b/>
          <w:sz w:val="24"/>
          <w:szCs w:val="24"/>
          <w:lang w:val="en-GB"/>
        </w:rPr>
        <w:t xml:space="preserve"> Woda Jeremiah Odok)</w:t>
      </w:r>
    </w:p>
    <w:p w14:paraId="287E9DA0" w14:textId="77777777" w:rsidR="002355E1" w:rsidRPr="002355E1" w:rsidRDefault="002355E1" w:rsidP="002355E1">
      <w:pPr>
        <w:spacing w:after="0" w:line="276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sectPr w:rsidR="002355E1" w:rsidRPr="002355E1" w:rsidSect="00DE141C">
      <w:footerReference w:type="default" r:id="rId9"/>
      <w:pgSz w:w="12240" w:h="15840"/>
      <w:pgMar w:top="900" w:right="990" w:bottom="81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BFBF" w14:textId="77777777" w:rsidR="00EB14CC" w:rsidRDefault="00EB14CC" w:rsidP="00693780">
      <w:pPr>
        <w:spacing w:after="0" w:line="240" w:lineRule="auto"/>
      </w:pPr>
      <w:r>
        <w:separator/>
      </w:r>
    </w:p>
  </w:endnote>
  <w:endnote w:type="continuationSeparator" w:id="0">
    <w:p w14:paraId="5B0EEF51" w14:textId="77777777" w:rsidR="00EB14CC" w:rsidRDefault="00EB14CC" w:rsidP="0069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316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A6654" w14:textId="00200F3A" w:rsidR="00063037" w:rsidRDefault="00063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D3F54" w14:textId="3A2CB577" w:rsidR="00C7578D" w:rsidRDefault="00C7578D" w:rsidP="00C75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352B" w14:textId="77777777" w:rsidR="00EB14CC" w:rsidRDefault="00EB14CC" w:rsidP="00693780">
      <w:pPr>
        <w:spacing w:after="0" w:line="240" w:lineRule="auto"/>
      </w:pPr>
      <w:r>
        <w:separator/>
      </w:r>
    </w:p>
  </w:footnote>
  <w:footnote w:type="continuationSeparator" w:id="0">
    <w:p w14:paraId="31A48D39" w14:textId="77777777" w:rsidR="00EB14CC" w:rsidRDefault="00EB14CC" w:rsidP="0069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C2"/>
    <w:multiLevelType w:val="hybridMultilevel"/>
    <w:tmpl w:val="942A7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0622"/>
    <w:multiLevelType w:val="hybridMultilevel"/>
    <w:tmpl w:val="30C692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96C"/>
    <w:multiLevelType w:val="hybridMultilevel"/>
    <w:tmpl w:val="3558D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1A65E1"/>
    <w:multiLevelType w:val="hybridMultilevel"/>
    <w:tmpl w:val="6EE6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406F"/>
    <w:multiLevelType w:val="hybridMultilevel"/>
    <w:tmpl w:val="88EC5B1C"/>
    <w:lvl w:ilvl="0" w:tplc="68B0960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2" w:tplc="C8C0E848">
      <w:start w:val="9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C1C6B"/>
    <w:multiLevelType w:val="hybridMultilevel"/>
    <w:tmpl w:val="BAEA201A"/>
    <w:lvl w:ilvl="0" w:tplc="59349EB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D5B42"/>
    <w:multiLevelType w:val="hybridMultilevel"/>
    <w:tmpl w:val="6296911A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042993"/>
    <w:multiLevelType w:val="hybridMultilevel"/>
    <w:tmpl w:val="68DC50DC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A3ECD"/>
    <w:multiLevelType w:val="hybridMultilevel"/>
    <w:tmpl w:val="DB282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40C21"/>
    <w:multiLevelType w:val="hybridMultilevel"/>
    <w:tmpl w:val="1F0E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3D6B"/>
    <w:multiLevelType w:val="hybridMultilevel"/>
    <w:tmpl w:val="E4588AE2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3260D"/>
    <w:multiLevelType w:val="hybridMultilevel"/>
    <w:tmpl w:val="C0B44E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6671E"/>
    <w:multiLevelType w:val="hybridMultilevel"/>
    <w:tmpl w:val="CDFE25D4"/>
    <w:lvl w:ilvl="0" w:tplc="68B0960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946A200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63558"/>
    <w:multiLevelType w:val="hybridMultilevel"/>
    <w:tmpl w:val="5832D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85449"/>
    <w:multiLevelType w:val="hybridMultilevel"/>
    <w:tmpl w:val="766C9CF8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7AA1"/>
    <w:multiLevelType w:val="hybridMultilevel"/>
    <w:tmpl w:val="FA2E4660"/>
    <w:lvl w:ilvl="0" w:tplc="68B0960A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0E534C"/>
    <w:multiLevelType w:val="hybridMultilevel"/>
    <w:tmpl w:val="75326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D76F57"/>
    <w:multiLevelType w:val="hybridMultilevel"/>
    <w:tmpl w:val="EC3657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87E59"/>
    <w:multiLevelType w:val="hybridMultilevel"/>
    <w:tmpl w:val="AE7656E8"/>
    <w:lvl w:ilvl="0" w:tplc="1FF8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F2882"/>
    <w:multiLevelType w:val="hybridMultilevel"/>
    <w:tmpl w:val="18CC9FFE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22E6C1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3C57"/>
    <w:multiLevelType w:val="hybridMultilevel"/>
    <w:tmpl w:val="1ABC1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253B22"/>
    <w:multiLevelType w:val="hybridMultilevel"/>
    <w:tmpl w:val="68DC50DC"/>
    <w:lvl w:ilvl="0" w:tplc="FFFFFFFF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AC1303"/>
    <w:multiLevelType w:val="hybridMultilevel"/>
    <w:tmpl w:val="07A22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511542"/>
    <w:multiLevelType w:val="hybridMultilevel"/>
    <w:tmpl w:val="8234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40FA"/>
    <w:multiLevelType w:val="hybridMultilevel"/>
    <w:tmpl w:val="0286100C"/>
    <w:lvl w:ilvl="0" w:tplc="2840860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B4751"/>
    <w:multiLevelType w:val="hybridMultilevel"/>
    <w:tmpl w:val="24763DE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346822"/>
    <w:multiLevelType w:val="hybridMultilevel"/>
    <w:tmpl w:val="7C843660"/>
    <w:lvl w:ilvl="0" w:tplc="4AFAB2C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A03E0"/>
    <w:multiLevelType w:val="hybridMultilevel"/>
    <w:tmpl w:val="BF86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E1CF2"/>
    <w:multiLevelType w:val="hybridMultilevel"/>
    <w:tmpl w:val="072A1B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755C3"/>
    <w:multiLevelType w:val="hybridMultilevel"/>
    <w:tmpl w:val="AA54E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FF2600"/>
    <w:multiLevelType w:val="hybridMultilevel"/>
    <w:tmpl w:val="DC0E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11FDC"/>
    <w:multiLevelType w:val="hybridMultilevel"/>
    <w:tmpl w:val="02B6740A"/>
    <w:lvl w:ilvl="0" w:tplc="F22E6C1C">
      <w:start w:val="1"/>
      <w:numFmt w:val="lowerRoman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5" w15:restartNumberingAfterBreak="0">
    <w:nsid w:val="703A3572"/>
    <w:multiLevelType w:val="hybridMultilevel"/>
    <w:tmpl w:val="110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5355A"/>
    <w:multiLevelType w:val="hybridMultilevel"/>
    <w:tmpl w:val="0B90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E5936"/>
    <w:multiLevelType w:val="hybridMultilevel"/>
    <w:tmpl w:val="8E0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B2320E"/>
    <w:multiLevelType w:val="hybridMultilevel"/>
    <w:tmpl w:val="1E50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09911">
    <w:abstractNumId w:val="18"/>
  </w:num>
  <w:num w:numId="2" w16cid:durableId="613438669">
    <w:abstractNumId w:val="27"/>
  </w:num>
  <w:num w:numId="3" w16cid:durableId="1826702293">
    <w:abstractNumId w:val="20"/>
  </w:num>
  <w:num w:numId="4" w16cid:durableId="134220642">
    <w:abstractNumId w:val="11"/>
  </w:num>
  <w:num w:numId="5" w16cid:durableId="592052962">
    <w:abstractNumId w:val="3"/>
  </w:num>
  <w:num w:numId="6" w16cid:durableId="1733962477">
    <w:abstractNumId w:val="17"/>
  </w:num>
  <w:num w:numId="7" w16cid:durableId="671952238">
    <w:abstractNumId w:val="4"/>
  </w:num>
  <w:num w:numId="8" w16cid:durableId="296104801">
    <w:abstractNumId w:val="7"/>
  </w:num>
  <w:num w:numId="9" w16cid:durableId="356322410">
    <w:abstractNumId w:val="12"/>
  </w:num>
  <w:num w:numId="10" w16cid:durableId="1864585097">
    <w:abstractNumId w:val="34"/>
  </w:num>
  <w:num w:numId="11" w16cid:durableId="1547332745">
    <w:abstractNumId w:val="16"/>
  </w:num>
  <w:num w:numId="12" w16cid:durableId="295570525">
    <w:abstractNumId w:val="21"/>
  </w:num>
  <w:num w:numId="13" w16cid:durableId="1750155356">
    <w:abstractNumId w:val="19"/>
  </w:num>
  <w:num w:numId="14" w16cid:durableId="319699258">
    <w:abstractNumId w:val="31"/>
  </w:num>
  <w:num w:numId="15" w16cid:durableId="1909686004">
    <w:abstractNumId w:val="33"/>
  </w:num>
  <w:num w:numId="16" w16cid:durableId="1343044353">
    <w:abstractNumId w:val="15"/>
  </w:num>
  <w:num w:numId="17" w16cid:durableId="683553965">
    <w:abstractNumId w:val="2"/>
  </w:num>
  <w:num w:numId="18" w16cid:durableId="1083260341">
    <w:abstractNumId w:val="1"/>
  </w:num>
  <w:num w:numId="19" w16cid:durableId="546332374">
    <w:abstractNumId w:val="14"/>
  </w:num>
  <w:num w:numId="20" w16cid:durableId="1896698136">
    <w:abstractNumId w:val="5"/>
  </w:num>
  <w:num w:numId="21" w16cid:durableId="1743214238">
    <w:abstractNumId w:val="39"/>
  </w:num>
  <w:num w:numId="22" w16cid:durableId="1511021793">
    <w:abstractNumId w:val="9"/>
  </w:num>
  <w:num w:numId="23" w16cid:durableId="1942952451">
    <w:abstractNumId w:val="0"/>
  </w:num>
  <w:num w:numId="24" w16cid:durableId="329213602">
    <w:abstractNumId w:val="35"/>
  </w:num>
  <w:num w:numId="25" w16cid:durableId="770588904">
    <w:abstractNumId w:val="10"/>
  </w:num>
  <w:num w:numId="26" w16cid:durableId="357238178">
    <w:abstractNumId w:val="22"/>
  </w:num>
  <w:num w:numId="27" w16cid:durableId="2130194756">
    <w:abstractNumId w:val="37"/>
  </w:num>
  <w:num w:numId="28" w16cid:durableId="1478181857">
    <w:abstractNumId w:val="25"/>
  </w:num>
  <w:num w:numId="29" w16cid:durableId="1575167082">
    <w:abstractNumId w:val="6"/>
  </w:num>
  <w:num w:numId="30" w16cid:durableId="179784454">
    <w:abstractNumId w:val="30"/>
  </w:num>
  <w:num w:numId="31" w16cid:durableId="1611474030">
    <w:abstractNumId w:val="32"/>
  </w:num>
  <w:num w:numId="32" w16cid:durableId="1703289005">
    <w:abstractNumId w:val="13"/>
  </w:num>
  <w:num w:numId="33" w16cid:durableId="1056316111">
    <w:abstractNumId w:val="28"/>
  </w:num>
  <w:num w:numId="34" w16cid:durableId="102113311">
    <w:abstractNumId w:val="36"/>
  </w:num>
  <w:num w:numId="35" w16cid:durableId="1883206840">
    <w:abstractNumId w:val="38"/>
  </w:num>
  <w:num w:numId="36" w16cid:durableId="2112385327">
    <w:abstractNumId w:val="26"/>
  </w:num>
  <w:num w:numId="37" w16cid:durableId="1353528295">
    <w:abstractNumId w:val="29"/>
  </w:num>
  <w:num w:numId="38" w16cid:durableId="1711146221">
    <w:abstractNumId w:val="8"/>
  </w:num>
  <w:num w:numId="39" w16cid:durableId="1315795150">
    <w:abstractNumId w:val="23"/>
  </w:num>
  <w:num w:numId="40" w16cid:durableId="2252626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54"/>
    <w:rsid w:val="00002A66"/>
    <w:rsid w:val="00035F56"/>
    <w:rsid w:val="0005021C"/>
    <w:rsid w:val="00063037"/>
    <w:rsid w:val="00074443"/>
    <w:rsid w:val="000C68AF"/>
    <w:rsid w:val="000F31B3"/>
    <w:rsid w:val="001116BC"/>
    <w:rsid w:val="00134DBF"/>
    <w:rsid w:val="001579D1"/>
    <w:rsid w:val="001652B8"/>
    <w:rsid w:val="001B2EEA"/>
    <w:rsid w:val="001B6182"/>
    <w:rsid w:val="001B78C3"/>
    <w:rsid w:val="001D4A54"/>
    <w:rsid w:val="001E5672"/>
    <w:rsid w:val="001F0B5E"/>
    <w:rsid w:val="001F2C91"/>
    <w:rsid w:val="0021260C"/>
    <w:rsid w:val="002355E1"/>
    <w:rsid w:val="00273672"/>
    <w:rsid w:val="00283A11"/>
    <w:rsid w:val="002A3C71"/>
    <w:rsid w:val="002A724A"/>
    <w:rsid w:val="002C2509"/>
    <w:rsid w:val="00303DBB"/>
    <w:rsid w:val="00322306"/>
    <w:rsid w:val="00346DAA"/>
    <w:rsid w:val="00356CE3"/>
    <w:rsid w:val="00363522"/>
    <w:rsid w:val="00370E7D"/>
    <w:rsid w:val="003824C9"/>
    <w:rsid w:val="00392133"/>
    <w:rsid w:val="003B40BA"/>
    <w:rsid w:val="003B59CE"/>
    <w:rsid w:val="003B78C4"/>
    <w:rsid w:val="003C562A"/>
    <w:rsid w:val="003D7520"/>
    <w:rsid w:val="00411778"/>
    <w:rsid w:val="0043455C"/>
    <w:rsid w:val="004532D7"/>
    <w:rsid w:val="004677E1"/>
    <w:rsid w:val="004877B1"/>
    <w:rsid w:val="004B20B9"/>
    <w:rsid w:val="004D1E93"/>
    <w:rsid w:val="004E2690"/>
    <w:rsid w:val="004E2803"/>
    <w:rsid w:val="004E4109"/>
    <w:rsid w:val="004E770B"/>
    <w:rsid w:val="00570619"/>
    <w:rsid w:val="00577244"/>
    <w:rsid w:val="0058714A"/>
    <w:rsid w:val="005C4708"/>
    <w:rsid w:val="005D36FB"/>
    <w:rsid w:val="005D4F8E"/>
    <w:rsid w:val="005D5A6D"/>
    <w:rsid w:val="005E32A7"/>
    <w:rsid w:val="00613302"/>
    <w:rsid w:val="00615EC0"/>
    <w:rsid w:val="00631462"/>
    <w:rsid w:val="00631496"/>
    <w:rsid w:val="00641AEA"/>
    <w:rsid w:val="00660A83"/>
    <w:rsid w:val="00681F32"/>
    <w:rsid w:val="00683B4D"/>
    <w:rsid w:val="00693780"/>
    <w:rsid w:val="006B51EB"/>
    <w:rsid w:val="006D61F1"/>
    <w:rsid w:val="006F1943"/>
    <w:rsid w:val="00706331"/>
    <w:rsid w:val="007377EB"/>
    <w:rsid w:val="00787FA2"/>
    <w:rsid w:val="007B3BD1"/>
    <w:rsid w:val="007C1117"/>
    <w:rsid w:val="007D0FC5"/>
    <w:rsid w:val="007D398B"/>
    <w:rsid w:val="007E57E1"/>
    <w:rsid w:val="007F16E5"/>
    <w:rsid w:val="00800FB9"/>
    <w:rsid w:val="008172BE"/>
    <w:rsid w:val="008359B7"/>
    <w:rsid w:val="008404B5"/>
    <w:rsid w:val="00851BBC"/>
    <w:rsid w:val="008625FD"/>
    <w:rsid w:val="008657DE"/>
    <w:rsid w:val="00882FBB"/>
    <w:rsid w:val="00883D89"/>
    <w:rsid w:val="00892B9F"/>
    <w:rsid w:val="008A155F"/>
    <w:rsid w:val="008F028D"/>
    <w:rsid w:val="008F3A73"/>
    <w:rsid w:val="008F5843"/>
    <w:rsid w:val="00916E4F"/>
    <w:rsid w:val="009A7DF4"/>
    <w:rsid w:val="00A0467B"/>
    <w:rsid w:val="00A257EA"/>
    <w:rsid w:val="00A31D9E"/>
    <w:rsid w:val="00A31EC1"/>
    <w:rsid w:val="00A94F3D"/>
    <w:rsid w:val="00AA1593"/>
    <w:rsid w:val="00AF67C1"/>
    <w:rsid w:val="00B020FC"/>
    <w:rsid w:val="00B13A8E"/>
    <w:rsid w:val="00B30CF3"/>
    <w:rsid w:val="00B34261"/>
    <w:rsid w:val="00B42F4E"/>
    <w:rsid w:val="00B568D1"/>
    <w:rsid w:val="00B93C1B"/>
    <w:rsid w:val="00B93FAA"/>
    <w:rsid w:val="00B94AED"/>
    <w:rsid w:val="00BA4D96"/>
    <w:rsid w:val="00BB4A3B"/>
    <w:rsid w:val="00BC49ED"/>
    <w:rsid w:val="00BF1C94"/>
    <w:rsid w:val="00C23709"/>
    <w:rsid w:val="00C33176"/>
    <w:rsid w:val="00C336BB"/>
    <w:rsid w:val="00C5368A"/>
    <w:rsid w:val="00C567BB"/>
    <w:rsid w:val="00C64078"/>
    <w:rsid w:val="00C72FCF"/>
    <w:rsid w:val="00C7578D"/>
    <w:rsid w:val="00CA0851"/>
    <w:rsid w:val="00CB5CCF"/>
    <w:rsid w:val="00D024EC"/>
    <w:rsid w:val="00D17B0C"/>
    <w:rsid w:val="00D25D51"/>
    <w:rsid w:val="00D33C31"/>
    <w:rsid w:val="00D41E90"/>
    <w:rsid w:val="00D520EA"/>
    <w:rsid w:val="00D5259A"/>
    <w:rsid w:val="00D5523B"/>
    <w:rsid w:val="00D5619D"/>
    <w:rsid w:val="00D93635"/>
    <w:rsid w:val="00DC6BFA"/>
    <w:rsid w:val="00DC7AE5"/>
    <w:rsid w:val="00DE141C"/>
    <w:rsid w:val="00DE66FC"/>
    <w:rsid w:val="00E14B69"/>
    <w:rsid w:val="00E169E5"/>
    <w:rsid w:val="00E40913"/>
    <w:rsid w:val="00E57A84"/>
    <w:rsid w:val="00E80380"/>
    <w:rsid w:val="00E831C7"/>
    <w:rsid w:val="00EB14CC"/>
    <w:rsid w:val="00EB6B2C"/>
    <w:rsid w:val="00ED5A86"/>
    <w:rsid w:val="00ED5F37"/>
    <w:rsid w:val="00F04257"/>
    <w:rsid w:val="00F13167"/>
    <w:rsid w:val="00F706AD"/>
    <w:rsid w:val="00F94E43"/>
    <w:rsid w:val="00FA662B"/>
    <w:rsid w:val="00FD7163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DF3BD"/>
  <w15:chartTrackingRefBased/>
  <w15:docId w15:val="{06ADBAB6-A1F8-482F-986E-0F65E375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1D4A54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D4A54"/>
  </w:style>
  <w:style w:type="paragraph" w:styleId="Header">
    <w:name w:val="header"/>
    <w:basedOn w:val="Normal"/>
    <w:link w:val="HeaderChar"/>
    <w:uiPriority w:val="99"/>
    <w:unhideWhenUsed/>
    <w:rsid w:val="006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80"/>
  </w:style>
  <w:style w:type="paragraph" w:styleId="Footer">
    <w:name w:val="footer"/>
    <w:basedOn w:val="Normal"/>
    <w:link w:val="FooterChar"/>
    <w:uiPriority w:val="99"/>
    <w:unhideWhenUsed/>
    <w:rsid w:val="006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80"/>
  </w:style>
  <w:style w:type="paragraph" w:styleId="NoSpacing">
    <w:name w:val="No Spacing"/>
    <w:uiPriority w:val="1"/>
    <w:qFormat/>
    <w:rsid w:val="00693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5D6C-9D3E-469B-A5CC-025A997A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Okema</dc:creator>
  <cp:keywords/>
  <dc:description/>
  <cp:lastModifiedBy>Emilly  Okema</cp:lastModifiedBy>
  <cp:revision>2</cp:revision>
  <cp:lastPrinted>2022-06-13T17:01:00Z</cp:lastPrinted>
  <dcterms:created xsi:type="dcterms:W3CDTF">2022-06-13T17:30:00Z</dcterms:created>
  <dcterms:modified xsi:type="dcterms:W3CDTF">2022-06-13T17:30:00Z</dcterms:modified>
</cp:coreProperties>
</file>